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76" w:rsidRDefault="00DC7E76" w:rsidP="00DC7E76">
      <w:pPr>
        <w:spacing w:after="0" w:line="240" w:lineRule="auto"/>
        <w:ind w:left="360"/>
        <w:rPr>
          <w:rFonts w:ascii="Arial" w:eastAsia="Times New Roman" w:hAnsi="Arial" w:cs="Arial"/>
          <w:b/>
          <w:i/>
          <w:noProof/>
          <w:lang w:val="sr-Latn-RS"/>
        </w:rPr>
      </w:pPr>
      <w:r>
        <w:rPr>
          <w:rFonts w:ascii="Arial" w:eastAsia="Times New Roman" w:hAnsi="Arial" w:cs="Arial"/>
          <w:b/>
          <w:i/>
          <w:noProof/>
          <w:lang w:val="sr-Latn-RS"/>
        </w:rPr>
        <w:t>Prpreme za ovonedljne časove u odeljenjima 4/3, 4/4, 4/5 (prof. Nataša Radonjić)</w:t>
      </w:r>
      <w:bookmarkStart w:id="0" w:name="_GoBack"/>
      <w:bookmarkEnd w:id="0"/>
    </w:p>
    <w:p w:rsidR="00DC7E76" w:rsidRDefault="00DC7E76" w:rsidP="00DC7E76">
      <w:pPr>
        <w:spacing w:after="0" w:line="240" w:lineRule="auto"/>
        <w:ind w:left="360"/>
        <w:rPr>
          <w:rFonts w:ascii="Arial" w:eastAsia="Times New Roman" w:hAnsi="Arial" w:cs="Arial"/>
          <w:b/>
          <w:i/>
          <w:noProof/>
          <w:lang w:val="sr-Latn-RS"/>
        </w:rPr>
      </w:pPr>
    </w:p>
    <w:p w:rsidR="00DC7E76" w:rsidRDefault="00DC7E76" w:rsidP="00DC7E76">
      <w:pPr>
        <w:spacing w:after="0" w:line="240" w:lineRule="auto"/>
        <w:ind w:left="360"/>
        <w:rPr>
          <w:rFonts w:ascii="Arial" w:eastAsia="Times New Roman" w:hAnsi="Arial" w:cs="Arial"/>
          <w:b/>
          <w:i/>
          <w:noProof/>
          <w:lang w:val="sr-Latn-RS"/>
        </w:rPr>
      </w:pPr>
    </w:p>
    <w:p w:rsidR="00A35A02" w:rsidRPr="00DC7E76" w:rsidRDefault="00A35A02" w:rsidP="00DC7E7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i/>
          <w:noProof/>
          <w:lang w:val="sr-Cyrl-CS"/>
        </w:rPr>
      </w:pPr>
      <w:r w:rsidRPr="00DC7E76">
        <w:rPr>
          <w:rFonts w:ascii="Arial" w:eastAsia="Times New Roman" w:hAnsi="Arial" w:cs="Arial"/>
          <w:b/>
          <w:i/>
          <w:noProof/>
          <w:lang w:val="sr-Cyrl-CS"/>
        </w:rPr>
        <w:t xml:space="preserve">По завршетку наставне јединице </w:t>
      </w:r>
      <w:r w:rsidRPr="00DC7E76">
        <w:rPr>
          <w:rFonts w:ascii="Arial" w:eastAsia="Times New Roman" w:hAnsi="Arial" w:cs="Arial"/>
          <w:b/>
          <w:i/>
          <w:noProof/>
          <w:color w:val="FF0000"/>
          <w:lang w:val="sr-Cyrl-CS"/>
        </w:rPr>
        <w:t>Напоредне (координативне) конструкције (обрада)</w:t>
      </w:r>
      <w:r w:rsidRPr="00DC7E76">
        <w:rPr>
          <w:rFonts w:ascii="Arial" w:eastAsia="Times New Roman" w:hAnsi="Arial" w:cs="Arial"/>
          <w:b/>
          <w:i/>
          <w:noProof/>
          <w:lang w:val="sr-Cyrl-CS"/>
        </w:rPr>
        <w:t>, ученици ће бити у стању да:</w:t>
      </w:r>
    </w:p>
    <w:p w:rsidR="00A35A02" w:rsidRPr="00A35A02" w:rsidRDefault="00A35A02" w:rsidP="00A35A02">
      <w:pPr>
        <w:numPr>
          <w:ilvl w:val="0"/>
          <w:numId w:val="1"/>
        </w:numPr>
        <w:spacing w:after="0" w:line="240" w:lineRule="auto"/>
        <w:ind w:left="372" w:hanging="24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A02">
        <w:rPr>
          <w:rFonts w:ascii="Times New Roman" w:eastAsia="Times New Roman" w:hAnsi="Times New Roman" w:cs="Times New Roman"/>
          <w:sz w:val="20"/>
          <w:szCs w:val="20"/>
          <w:lang w:val="ru-RU"/>
        </w:rPr>
        <w:t>дефинишу напоредну конструкцију;</w:t>
      </w:r>
    </w:p>
    <w:p w:rsidR="00A35A02" w:rsidRPr="00A35A02" w:rsidRDefault="00A35A02" w:rsidP="00A35A02">
      <w:pPr>
        <w:numPr>
          <w:ilvl w:val="0"/>
          <w:numId w:val="1"/>
        </w:numPr>
        <w:spacing w:after="0" w:line="240" w:lineRule="auto"/>
        <w:ind w:left="372" w:hanging="240"/>
        <w:rPr>
          <w:rFonts w:ascii="Arial" w:eastAsia="Times New Roman" w:hAnsi="Arial" w:cs="Arial"/>
          <w:lang w:val="ru-RU"/>
        </w:rPr>
      </w:pPr>
      <w:r w:rsidRPr="00A35A02">
        <w:rPr>
          <w:rFonts w:ascii="Times New Roman" w:eastAsia="Times New Roman" w:hAnsi="Times New Roman" w:cs="Times New Roman"/>
          <w:sz w:val="20"/>
          <w:szCs w:val="20"/>
          <w:lang w:val="ru-RU"/>
        </w:rPr>
        <w:t>наведу и опишу главне типове напоредних конструкција (саставни, раставни, супротни, искључни, закључни, градациони);</w:t>
      </w:r>
    </w:p>
    <w:p w:rsidR="00A35A02" w:rsidRPr="00A35A02" w:rsidRDefault="00A35A02" w:rsidP="00A35A02">
      <w:pPr>
        <w:numPr>
          <w:ilvl w:val="0"/>
          <w:numId w:val="1"/>
        </w:numPr>
        <w:spacing w:after="0" w:line="240" w:lineRule="auto"/>
        <w:ind w:left="372" w:hanging="24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A02">
        <w:rPr>
          <w:rFonts w:ascii="Times New Roman" w:eastAsia="Times New Roman" w:hAnsi="Times New Roman" w:cs="Times New Roman"/>
          <w:sz w:val="20"/>
          <w:szCs w:val="20"/>
          <w:lang w:val="ru-RU"/>
        </w:rPr>
        <w:t>наведу одговарајуће примере за напоредне конструкције;</w:t>
      </w:r>
    </w:p>
    <w:p w:rsidR="00A35A02" w:rsidRPr="00A35A02" w:rsidRDefault="00A35A02" w:rsidP="00A35A02">
      <w:pPr>
        <w:numPr>
          <w:ilvl w:val="0"/>
          <w:numId w:val="1"/>
        </w:numPr>
        <w:spacing w:after="0" w:line="240" w:lineRule="auto"/>
        <w:ind w:left="372" w:hanging="24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5A0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примењује стечено знање у пракси.  </w:t>
      </w:r>
    </w:p>
    <w:p w:rsidR="00A35A02" w:rsidRPr="00A35A02" w:rsidRDefault="00A35A02" w:rsidP="00A35A02">
      <w:pPr>
        <w:spacing w:after="0" w:line="240" w:lineRule="auto"/>
        <w:rPr>
          <w:rFonts w:ascii="Arial" w:eastAsia="Times New Roman" w:hAnsi="Arial" w:cs="Arial"/>
          <w:b/>
          <w:i/>
          <w:noProof/>
          <w:lang w:val="sr-Cyrl-CS"/>
        </w:rPr>
      </w:pPr>
    </w:p>
    <w:p w:rsidR="00A35A02" w:rsidRPr="00A35A02" w:rsidRDefault="00A35A02" w:rsidP="00A35A02">
      <w:pPr>
        <w:spacing w:after="0" w:line="240" w:lineRule="auto"/>
        <w:rPr>
          <w:rFonts w:ascii="Arial" w:eastAsia="Times New Roman" w:hAnsi="Arial" w:cs="Arial"/>
          <w:b/>
          <w:i/>
          <w:noProof/>
          <w:color w:val="3333FF"/>
          <w:lang w:val="sr-Cyrl-CS"/>
        </w:rPr>
      </w:pPr>
      <w:r w:rsidRPr="00A35A02">
        <w:rPr>
          <w:rFonts w:ascii="Arial" w:eastAsia="Times New Roman" w:hAnsi="Arial" w:cs="Arial"/>
          <w:b/>
          <w:i/>
          <w:noProof/>
          <w:color w:val="3333FF"/>
          <w:lang w:val="sr-Cyrl-CS"/>
        </w:rPr>
        <w:t>Административни део часа</w:t>
      </w:r>
    </w:p>
    <w:p w:rsidR="00A35A02" w:rsidRPr="00A35A02" w:rsidRDefault="00A35A02" w:rsidP="00A35A02">
      <w:pPr>
        <w:spacing w:after="0" w:line="240" w:lineRule="auto"/>
        <w:rPr>
          <w:rFonts w:ascii="Arial" w:eastAsia="Times New Roman" w:hAnsi="Arial" w:cs="Arial"/>
          <w:b/>
          <w:i/>
          <w:noProof/>
          <w:lang w:val="sr-Cyrl-CS"/>
        </w:rPr>
      </w:pPr>
    </w:p>
    <w:p w:rsidR="00A35A02" w:rsidRPr="00A35A02" w:rsidRDefault="00A35A02" w:rsidP="00A35A02">
      <w:pPr>
        <w:spacing w:after="0" w:line="240" w:lineRule="auto"/>
        <w:rPr>
          <w:rFonts w:ascii="Arial" w:eastAsia="Times New Roman" w:hAnsi="Arial" w:cs="Arial"/>
          <w:b/>
          <w:i/>
          <w:noProof/>
          <w:color w:val="0000FF"/>
          <w:lang w:val="sr-Cyrl-CS"/>
        </w:rPr>
      </w:pPr>
      <w:r w:rsidRPr="00A35A02">
        <w:rPr>
          <w:rFonts w:ascii="Arial" w:eastAsia="Times New Roman" w:hAnsi="Arial" w:cs="Arial"/>
          <w:b/>
          <w:i/>
          <w:noProof/>
          <w:color w:val="0000FF"/>
          <w:u w:val="single"/>
          <w:lang w:val="sr-Cyrl-CS"/>
        </w:rPr>
        <w:t>Уводни део часа:</w:t>
      </w:r>
      <w:r w:rsidRPr="00A35A02">
        <w:rPr>
          <w:rFonts w:ascii="Arial" w:eastAsia="Times New Roman" w:hAnsi="Arial" w:cs="Arial"/>
          <w:b/>
          <w:i/>
          <w:noProof/>
          <w:color w:val="0000FF"/>
          <w:lang w:val="sr-Cyrl-CS"/>
        </w:rPr>
        <w:t xml:space="preserve"> Ученици у дијалогу са професором обнављају претходно највљене наставне јединице</w:t>
      </w:r>
    </w:p>
    <w:p w:rsidR="00A35A02" w:rsidRPr="00A35A02" w:rsidRDefault="00A35A02" w:rsidP="00A35A02">
      <w:pPr>
        <w:spacing w:after="0" w:line="240" w:lineRule="auto"/>
        <w:rPr>
          <w:rFonts w:ascii="Arial" w:eastAsia="Times New Roman" w:hAnsi="Arial" w:cs="Arial"/>
          <w:b/>
          <w:i/>
          <w:noProof/>
          <w:color w:val="0000FF"/>
          <w:lang w:val="sr-Cyrl-CS"/>
        </w:rPr>
      </w:pPr>
    </w:p>
    <w:p w:rsidR="00A35A02" w:rsidRPr="00A35A02" w:rsidRDefault="00A35A02" w:rsidP="00A35A02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151515"/>
          <w:sz w:val="20"/>
          <w:szCs w:val="20"/>
        </w:rPr>
      </w:pPr>
      <w:r w:rsidRPr="00A35A02">
        <w:rPr>
          <w:rFonts w:ascii="Arial" w:eastAsia="Times New Roman" w:hAnsi="Arial" w:cs="Arial"/>
          <w:b/>
          <w:i/>
          <w:noProof/>
          <w:color w:val="0000FF"/>
          <w:u w:val="single"/>
          <w:lang w:val="sr-Cyrl-CS"/>
        </w:rPr>
        <w:t>Главни део часа:</w:t>
      </w:r>
      <w:r w:rsidRPr="00A35A02">
        <w:rPr>
          <w:rFonts w:ascii="Verdana" w:eastAsia="Times New Roman" w:hAnsi="Verdana" w:cs="Times New Roman"/>
          <w:color w:val="151515"/>
          <w:sz w:val="20"/>
          <w:szCs w:val="20"/>
          <w:bdr w:val="none" w:sz="0" w:space="0" w:color="auto" w:frame="1"/>
        </w:rPr>
        <w:t xml:space="preserve"> </w:t>
      </w:r>
      <w:r w:rsidRPr="00A35A02">
        <w:rPr>
          <w:rFonts w:ascii="Verdana" w:eastAsia="Times New Roman" w:hAnsi="Verdana" w:cs="Times New Roman"/>
          <w:b/>
          <w:bCs/>
          <w:color w:val="151515"/>
          <w:sz w:val="20"/>
          <w:szCs w:val="20"/>
          <w:bdr w:val="none" w:sz="0" w:space="0" w:color="auto" w:frame="1"/>
        </w:rPr>
        <w:t>Проста реченица има само један предикат</w:t>
      </w:r>
      <w:r w:rsidRPr="00A35A02">
        <w:rPr>
          <w:rFonts w:ascii="Verdana" w:eastAsia="Times New Roman" w:hAnsi="Verdana" w:cs="Times New Roman"/>
          <w:color w:val="151515"/>
          <w:sz w:val="20"/>
          <w:szCs w:val="20"/>
        </w:rPr>
        <w:t>. Јавља се у два облика: као проста непроширена реченица и као проста проширена реченица. Проста непроширена реченица има само субјекат и предикат:</w:t>
      </w:r>
    </w:p>
    <w:p w:rsidR="00A35A02" w:rsidRPr="00A35A02" w:rsidRDefault="00A35A02" w:rsidP="00A35A02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151515"/>
          <w:sz w:val="20"/>
          <w:szCs w:val="20"/>
        </w:rPr>
      </w:pPr>
      <w:r w:rsidRPr="00A35A02">
        <w:rPr>
          <w:rFonts w:ascii="Verdana" w:eastAsia="Times New Roman" w:hAnsi="Verdana" w:cs="Times New Roman"/>
          <w:color w:val="151515"/>
          <w:sz w:val="20"/>
          <w:szCs w:val="20"/>
        </w:rPr>
        <w:t> </w:t>
      </w:r>
    </w:p>
    <w:p w:rsidR="00A35A02" w:rsidRPr="00A35A02" w:rsidRDefault="00A35A02" w:rsidP="00A35A02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151515"/>
          <w:sz w:val="20"/>
          <w:szCs w:val="20"/>
        </w:rPr>
      </w:pPr>
      <w:proofErr w:type="gramStart"/>
      <w:r w:rsidRPr="00A35A02">
        <w:rPr>
          <w:rFonts w:ascii="Verdana" w:eastAsia="Times New Roman" w:hAnsi="Verdana" w:cs="Times New Roman"/>
          <w:i/>
          <w:iCs/>
          <w:color w:val="151515"/>
          <w:sz w:val="20"/>
          <w:szCs w:val="20"/>
          <w:bdr w:val="none" w:sz="0" w:space="0" w:color="auto" w:frame="1"/>
        </w:rPr>
        <w:t>Иван учи.</w:t>
      </w:r>
      <w:proofErr w:type="gramEnd"/>
      <w:r w:rsidRPr="00A35A02">
        <w:rPr>
          <w:rFonts w:ascii="Verdana" w:eastAsia="Times New Roman" w:hAnsi="Verdana" w:cs="Times New Roman"/>
          <w:i/>
          <w:iCs/>
          <w:color w:val="151515"/>
          <w:sz w:val="20"/>
          <w:szCs w:val="20"/>
          <w:bdr w:val="none" w:sz="0" w:space="0" w:color="auto" w:frame="1"/>
        </w:rPr>
        <w:t xml:space="preserve"> </w:t>
      </w:r>
      <w:proofErr w:type="gramStart"/>
      <w:r w:rsidRPr="00A35A02">
        <w:rPr>
          <w:rFonts w:ascii="Verdana" w:eastAsia="Times New Roman" w:hAnsi="Verdana" w:cs="Times New Roman"/>
          <w:i/>
          <w:iCs/>
          <w:color w:val="151515"/>
          <w:sz w:val="20"/>
          <w:szCs w:val="20"/>
          <w:bdr w:val="none" w:sz="0" w:space="0" w:color="auto" w:frame="1"/>
        </w:rPr>
        <w:t>- Киша пада.</w:t>
      </w:r>
      <w:proofErr w:type="gramEnd"/>
      <w:r w:rsidRPr="00A35A02">
        <w:rPr>
          <w:rFonts w:ascii="Verdana" w:eastAsia="Times New Roman" w:hAnsi="Verdana" w:cs="Times New Roman"/>
          <w:i/>
          <w:iCs/>
          <w:color w:val="151515"/>
          <w:sz w:val="20"/>
          <w:szCs w:val="20"/>
          <w:bdr w:val="none" w:sz="0" w:space="0" w:color="auto" w:frame="1"/>
        </w:rPr>
        <w:t xml:space="preserve"> </w:t>
      </w:r>
      <w:proofErr w:type="gramStart"/>
      <w:r w:rsidRPr="00A35A02">
        <w:rPr>
          <w:rFonts w:ascii="Verdana" w:eastAsia="Times New Roman" w:hAnsi="Verdana" w:cs="Times New Roman"/>
          <w:i/>
          <w:iCs/>
          <w:color w:val="151515"/>
          <w:sz w:val="20"/>
          <w:szCs w:val="20"/>
          <w:bdr w:val="none" w:sz="0" w:space="0" w:color="auto" w:frame="1"/>
        </w:rPr>
        <w:t>- Воз стоји.</w:t>
      </w:r>
      <w:proofErr w:type="gramEnd"/>
    </w:p>
    <w:p w:rsidR="00A35A02" w:rsidRPr="00A35A02" w:rsidRDefault="00A35A02" w:rsidP="00A35A02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151515"/>
          <w:sz w:val="20"/>
          <w:szCs w:val="20"/>
        </w:rPr>
      </w:pPr>
      <w:r w:rsidRPr="00A35A02">
        <w:rPr>
          <w:rFonts w:ascii="Verdana" w:eastAsia="Times New Roman" w:hAnsi="Verdana" w:cs="Times New Roman"/>
          <w:color w:val="151515"/>
          <w:sz w:val="20"/>
          <w:szCs w:val="20"/>
        </w:rPr>
        <w:t> </w:t>
      </w:r>
    </w:p>
    <w:p w:rsidR="00A35A02" w:rsidRPr="00A35A02" w:rsidRDefault="00A35A02" w:rsidP="00A35A02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151515"/>
          <w:sz w:val="20"/>
          <w:szCs w:val="20"/>
        </w:rPr>
      </w:pPr>
      <w:r w:rsidRPr="00A35A02">
        <w:rPr>
          <w:rFonts w:ascii="Verdana" w:eastAsia="Times New Roman" w:hAnsi="Verdana" w:cs="Times New Roman"/>
          <w:color w:val="151515"/>
          <w:sz w:val="20"/>
          <w:szCs w:val="20"/>
        </w:rPr>
        <w:t>Проста проширеиа реченица поред субјекта и предиката има један или више зависних реченичних чланова:</w:t>
      </w:r>
    </w:p>
    <w:p w:rsidR="00A35A02" w:rsidRPr="00A35A02" w:rsidRDefault="00A35A02" w:rsidP="00A35A02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151515"/>
          <w:sz w:val="20"/>
          <w:szCs w:val="20"/>
        </w:rPr>
      </w:pPr>
      <w:r w:rsidRPr="00A35A02">
        <w:rPr>
          <w:rFonts w:ascii="Verdana" w:eastAsia="Times New Roman" w:hAnsi="Verdana" w:cs="Times New Roman"/>
          <w:color w:val="151515"/>
          <w:sz w:val="20"/>
          <w:szCs w:val="20"/>
        </w:rPr>
        <w:t> </w:t>
      </w:r>
    </w:p>
    <w:p w:rsidR="00A35A02" w:rsidRPr="00A35A02" w:rsidRDefault="00A35A02" w:rsidP="00A35A02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151515"/>
          <w:sz w:val="20"/>
          <w:szCs w:val="20"/>
        </w:rPr>
      </w:pPr>
      <w:proofErr w:type="gramStart"/>
      <w:r w:rsidRPr="00A35A02">
        <w:rPr>
          <w:rFonts w:ascii="Verdana" w:eastAsia="Times New Roman" w:hAnsi="Verdana" w:cs="Times New Roman"/>
          <w:i/>
          <w:iCs/>
          <w:color w:val="151515"/>
          <w:sz w:val="20"/>
          <w:szCs w:val="20"/>
          <w:bdr w:val="none" w:sz="0" w:space="0" w:color="auto" w:frame="1"/>
        </w:rPr>
        <w:t>- Иван учи биологију.</w:t>
      </w:r>
      <w:proofErr w:type="gramEnd"/>
    </w:p>
    <w:p w:rsidR="00A35A02" w:rsidRPr="00A35A02" w:rsidRDefault="00A35A02" w:rsidP="00A35A02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151515"/>
          <w:sz w:val="20"/>
          <w:szCs w:val="20"/>
        </w:rPr>
      </w:pPr>
      <w:proofErr w:type="gramStart"/>
      <w:r w:rsidRPr="00A35A02">
        <w:rPr>
          <w:rFonts w:ascii="Verdana" w:eastAsia="Times New Roman" w:hAnsi="Verdana" w:cs="Times New Roman"/>
          <w:i/>
          <w:iCs/>
          <w:color w:val="151515"/>
          <w:sz w:val="20"/>
          <w:szCs w:val="20"/>
          <w:bdr w:val="none" w:sz="0" w:space="0" w:color="auto" w:frame="1"/>
        </w:rPr>
        <w:t>- Иван учи биологију и хемију.</w:t>
      </w:r>
      <w:proofErr w:type="gramEnd"/>
    </w:p>
    <w:p w:rsidR="00A35A02" w:rsidRPr="00A35A02" w:rsidRDefault="00A35A02" w:rsidP="00A35A02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151515"/>
          <w:sz w:val="20"/>
          <w:szCs w:val="20"/>
        </w:rPr>
      </w:pPr>
      <w:proofErr w:type="gramStart"/>
      <w:r w:rsidRPr="00A35A02">
        <w:rPr>
          <w:rFonts w:ascii="Verdana" w:eastAsia="Times New Roman" w:hAnsi="Verdana" w:cs="Times New Roman"/>
          <w:i/>
          <w:iCs/>
          <w:color w:val="151515"/>
          <w:sz w:val="20"/>
          <w:szCs w:val="20"/>
          <w:bdr w:val="none" w:sz="0" w:space="0" w:color="auto" w:frame="1"/>
        </w:rPr>
        <w:t>- Иван стално учи биологију.</w:t>
      </w:r>
      <w:proofErr w:type="gramEnd"/>
    </w:p>
    <w:p w:rsidR="00A35A02" w:rsidRPr="00A35A02" w:rsidRDefault="00A35A02" w:rsidP="00A35A02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151515"/>
          <w:sz w:val="20"/>
          <w:szCs w:val="20"/>
        </w:rPr>
      </w:pPr>
      <w:proofErr w:type="gramStart"/>
      <w:r w:rsidRPr="00A35A02">
        <w:rPr>
          <w:rFonts w:ascii="Verdana" w:eastAsia="Times New Roman" w:hAnsi="Verdana" w:cs="Times New Roman"/>
          <w:i/>
          <w:iCs/>
          <w:color w:val="151515"/>
          <w:sz w:val="20"/>
          <w:szCs w:val="20"/>
          <w:bdr w:val="none" w:sz="0" w:space="0" w:color="auto" w:frame="1"/>
        </w:rPr>
        <w:t>- Мој брат Иван учи биологију.</w:t>
      </w:r>
      <w:proofErr w:type="gramEnd"/>
    </w:p>
    <w:p w:rsidR="00A35A02" w:rsidRPr="00A35A02" w:rsidRDefault="00A35A02" w:rsidP="00A35A02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151515"/>
          <w:sz w:val="20"/>
          <w:szCs w:val="20"/>
        </w:rPr>
      </w:pPr>
      <w:proofErr w:type="gramStart"/>
      <w:r w:rsidRPr="00A35A02">
        <w:rPr>
          <w:rFonts w:ascii="Verdana" w:eastAsia="Times New Roman" w:hAnsi="Verdana" w:cs="Times New Roman"/>
          <w:i/>
          <w:iCs/>
          <w:color w:val="151515"/>
          <w:sz w:val="20"/>
          <w:szCs w:val="20"/>
          <w:bdr w:val="none" w:sz="0" w:space="0" w:color="auto" w:frame="1"/>
        </w:rPr>
        <w:t>- Иван, мој брат, учи биологију.</w:t>
      </w:r>
      <w:proofErr w:type="gramEnd"/>
    </w:p>
    <w:p w:rsidR="00A35A02" w:rsidRPr="00A35A02" w:rsidRDefault="00A35A02" w:rsidP="00A35A02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151515"/>
          <w:sz w:val="20"/>
          <w:szCs w:val="20"/>
        </w:rPr>
      </w:pPr>
      <w:r w:rsidRPr="00A35A02">
        <w:rPr>
          <w:rFonts w:ascii="Verdana" w:eastAsia="Times New Roman" w:hAnsi="Verdana" w:cs="Times New Roman"/>
          <w:color w:val="151515"/>
          <w:sz w:val="20"/>
          <w:szCs w:val="20"/>
        </w:rPr>
        <w:t> </w:t>
      </w:r>
    </w:p>
    <w:p w:rsidR="00A35A02" w:rsidRPr="00A35A02" w:rsidRDefault="00A35A02" w:rsidP="00A35A02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151515"/>
          <w:sz w:val="20"/>
          <w:szCs w:val="20"/>
        </w:rPr>
      </w:pPr>
      <w:proofErr w:type="gramStart"/>
      <w:r w:rsidRPr="00A35A02">
        <w:rPr>
          <w:rFonts w:ascii="Verdana" w:eastAsia="Times New Roman" w:hAnsi="Verdana" w:cs="Times New Roman"/>
          <w:color w:val="151515"/>
          <w:sz w:val="20"/>
          <w:szCs w:val="20"/>
        </w:rPr>
        <w:t>Просте предикатске реченице образују шире синтаксичке конструкције (сложене реченице) на два начина.</w:t>
      </w:r>
      <w:proofErr w:type="gramEnd"/>
    </w:p>
    <w:p w:rsidR="00A35A02" w:rsidRPr="00A35A02" w:rsidRDefault="00A35A02" w:rsidP="00A35A02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151515"/>
          <w:sz w:val="20"/>
          <w:szCs w:val="20"/>
        </w:rPr>
      </w:pPr>
      <w:r w:rsidRPr="00A35A02">
        <w:rPr>
          <w:rFonts w:ascii="Verdana" w:eastAsia="Times New Roman" w:hAnsi="Verdana" w:cs="Times New Roman"/>
          <w:color w:val="151515"/>
          <w:sz w:val="20"/>
          <w:szCs w:val="20"/>
        </w:rPr>
        <w:t> </w:t>
      </w:r>
    </w:p>
    <w:p w:rsidR="00A35A02" w:rsidRPr="00A35A02" w:rsidRDefault="00A35A02" w:rsidP="00A35A02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151515"/>
          <w:sz w:val="20"/>
          <w:szCs w:val="20"/>
        </w:rPr>
      </w:pPr>
      <w:r w:rsidRPr="00A35A02">
        <w:rPr>
          <w:rFonts w:ascii="Verdana" w:eastAsia="Times New Roman" w:hAnsi="Verdana" w:cs="Times New Roman"/>
          <w:color w:val="151515"/>
          <w:sz w:val="20"/>
          <w:szCs w:val="20"/>
        </w:rPr>
        <w:t>1. Напоредне (координативне) конструкције су независне предикатске реченице и могу да стоје самостално јер имају своју комуникативну функцију: обавештење, питање, заповест, жељу, услов итд. Реченица</w:t>
      </w:r>
    </w:p>
    <w:p w:rsidR="00A35A02" w:rsidRPr="00A35A02" w:rsidRDefault="00A35A02" w:rsidP="00A35A02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151515"/>
          <w:sz w:val="20"/>
          <w:szCs w:val="20"/>
        </w:rPr>
      </w:pPr>
      <w:r w:rsidRPr="00A35A02">
        <w:rPr>
          <w:rFonts w:ascii="Verdana" w:eastAsia="Times New Roman" w:hAnsi="Verdana" w:cs="Times New Roman"/>
          <w:color w:val="151515"/>
          <w:sz w:val="20"/>
          <w:szCs w:val="20"/>
        </w:rPr>
        <w:t> </w:t>
      </w:r>
    </w:p>
    <w:p w:rsidR="00A35A02" w:rsidRPr="00A35A02" w:rsidRDefault="00A35A02" w:rsidP="00A35A02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151515"/>
          <w:sz w:val="20"/>
          <w:szCs w:val="20"/>
        </w:rPr>
      </w:pPr>
      <w:proofErr w:type="gramStart"/>
      <w:r w:rsidRPr="00A35A02">
        <w:rPr>
          <w:rFonts w:ascii="Verdana" w:eastAsia="Times New Roman" w:hAnsi="Verdana" w:cs="Times New Roman"/>
          <w:color w:val="151515"/>
          <w:sz w:val="20"/>
          <w:szCs w:val="20"/>
        </w:rPr>
        <w:t>Пао је снег и почињу дани санкања састоји се из две предикатске реченице које су у напоредном независном односу, па се оваква реченица зове напоредносложена реченица или независносложена реченица.</w:t>
      </w:r>
      <w:proofErr w:type="gramEnd"/>
      <w:r w:rsidRPr="00A35A02">
        <w:rPr>
          <w:rFonts w:ascii="Verdana" w:eastAsia="Times New Roman" w:hAnsi="Verdana" w:cs="Times New Roman"/>
          <w:color w:val="151515"/>
          <w:sz w:val="20"/>
          <w:szCs w:val="20"/>
        </w:rPr>
        <w:t xml:space="preserve"> </w:t>
      </w:r>
      <w:proofErr w:type="gramStart"/>
      <w:r w:rsidRPr="00A35A02">
        <w:rPr>
          <w:rFonts w:ascii="Verdana" w:eastAsia="Times New Roman" w:hAnsi="Verdana" w:cs="Times New Roman"/>
          <w:color w:val="151515"/>
          <w:sz w:val="20"/>
          <w:szCs w:val="20"/>
        </w:rPr>
        <w:t>Две клаузе су потпуно заокружене поруке.</w:t>
      </w:r>
      <w:proofErr w:type="gramEnd"/>
      <w:r w:rsidRPr="00A35A02">
        <w:rPr>
          <w:rFonts w:ascii="Verdana" w:eastAsia="Times New Roman" w:hAnsi="Verdana" w:cs="Times New Roman"/>
          <w:color w:val="151515"/>
          <w:sz w:val="20"/>
          <w:szCs w:val="20"/>
        </w:rPr>
        <w:t xml:space="preserve"> </w:t>
      </w:r>
      <w:proofErr w:type="gramStart"/>
      <w:r w:rsidRPr="00A35A02">
        <w:rPr>
          <w:rFonts w:ascii="Verdana" w:eastAsia="Times New Roman" w:hAnsi="Verdana" w:cs="Times New Roman"/>
          <w:color w:val="151515"/>
          <w:sz w:val="20"/>
          <w:szCs w:val="20"/>
        </w:rPr>
        <w:t>У првој реченици централна реч (лексичко језгро) јесте глагол ПАСТИ, а у другој то је глагол ПОЧЕТИ.</w:t>
      </w:r>
      <w:proofErr w:type="gramEnd"/>
      <w:r w:rsidRPr="00A35A02">
        <w:rPr>
          <w:rFonts w:ascii="Verdana" w:eastAsia="Times New Roman" w:hAnsi="Verdana" w:cs="Times New Roman"/>
          <w:color w:val="151515"/>
          <w:sz w:val="20"/>
          <w:szCs w:val="20"/>
        </w:rPr>
        <w:t xml:space="preserve"> Лексичко језгро служи за означавање предикатске реченице па се у току граматичке анализе текста употребљавају изрази: "предикатска реченица пасти" (= предикатска реченица формирана од глагола пасти), "предикатска реченица почети" (= предикатска реченица формирана од глагола почети).</w:t>
      </w:r>
    </w:p>
    <w:p w:rsidR="00A35A02" w:rsidRPr="00A35A02" w:rsidRDefault="00A35A02" w:rsidP="00A35A02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151515"/>
          <w:sz w:val="20"/>
          <w:szCs w:val="20"/>
        </w:rPr>
      </w:pPr>
      <w:r w:rsidRPr="00A35A02">
        <w:rPr>
          <w:rFonts w:ascii="Verdana" w:eastAsia="Times New Roman" w:hAnsi="Verdana" w:cs="Times New Roman"/>
          <w:color w:val="151515"/>
          <w:sz w:val="20"/>
          <w:szCs w:val="20"/>
        </w:rPr>
        <w:t> </w:t>
      </w:r>
    </w:p>
    <w:p w:rsidR="00A35A02" w:rsidRPr="00A35A02" w:rsidRDefault="00A35A02" w:rsidP="00A35A02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151515"/>
          <w:sz w:val="20"/>
          <w:szCs w:val="20"/>
        </w:rPr>
      </w:pPr>
      <w:r w:rsidRPr="00A35A02">
        <w:rPr>
          <w:rFonts w:ascii="Verdana" w:eastAsia="Times New Roman" w:hAnsi="Verdana" w:cs="Times New Roman"/>
          <w:color w:val="151515"/>
          <w:sz w:val="20"/>
          <w:szCs w:val="20"/>
        </w:rPr>
        <w:t xml:space="preserve">2. Зависне (субординиране) конструкције су зависне предикатске реченице које не могу да стоје самостално него чине делове предикатских реченица вршећи функцију неког реченичног члана - објекта, прилошке одредбе. У овој конструкцији једна реченица је главна (надређена) и може самостално да врши функцију комуникативне реченице, а друга (или друге) је </w:t>
      </w:r>
      <w:proofErr w:type="gramStart"/>
      <w:r w:rsidRPr="00A35A02">
        <w:rPr>
          <w:rFonts w:ascii="Verdana" w:eastAsia="Times New Roman" w:hAnsi="Verdana" w:cs="Times New Roman"/>
          <w:color w:val="151515"/>
          <w:sz w:val="20"/>
          <w:szCs w:val="20"/>
        </w:rPr>
        <w:t>зависна(</w:t>
      </w:r>
      <w:proofErr w:type="gramEnd"/>
      <w:r w:rsidRPr="00A35A02">
        <w:rPr>
          <w:rFonts w:ascii="Verdana" w:eastAsia="Times New Roman" w:hAnsi="Verdana" w:cs="Times New Roman"/>
          <w:color w:val="151515"/>
          <w:sz w:val="20"/>
          <w:szCs w:val="20"/>
        </w:rPr>
        <w:t>подређена):</w:t>
      </w:r>
    </w:p>
    <w:p w:rsidR="00A35A02" w:rsidRPr="00A35A02" w:rsidRDefault="00A35A02" w:rsidP="00A35A02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151515"/>
          <w:sz w:val="20"/>
          <w:szCs w:val="20"/>
        </w:rPr>
      </w:pPr>
      <w:r w:rsidRPr="00A35A02">
        <w:rPr>
          <w:rFonts w:ascii="Verdana" w:eastAsia="Times New Roman" w:hAnsi="Verdana" w:cs="Times New Roman"/>
          <w:color w:val="151515"/>
          <w:sz w:val="20"/>
          <w:szCs w:val="20"/>
        </w:rPr>
        <w:lastRenderedPageBreak/>
        <w:t> </w:t>
      </w:r>
    </w:p>
    <w:p w:rsidR="00A35A02" w:rsidRPr="00A35A02" w:rsidRDefault="00A35A02" w:rsidP="00A35A02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151515"/>
          <w:sz w:val="20"/>
          <w:szCs w:val="20"/>
        </w:rPr>
      </w:pPr>
      <w:proofErr w:type="gramStart"/>
      <w:r w:rsidRPr="00A35A02">
        <w:rPr>
          <w:rFonts w:ascii="Verdana" w:eastAsia="Times New Roman" w:hAnsi="Verdana" w:cs="Times New Roman"/>
          <w:i/>
          <w:iCs/>
          <w:color w:val="151515"/>
          <w:sz w:val="20"/>
          <w:szCs w:val="20"/>
          <w:bdr w:val="none" w:sz="0" w:space="0" w:color="auto" w:frame="1"/>
        </w:rPr>
        <w:t>Иван је отишао на летовање кад је завршио писање дипломског рада.</w:t>
      </w:r>
      <w:proofErr w:type="gramEnd"/>
    </w:p>
    <w:p w:rsidR="00A35A02" w:rsidRPr="00A35A02" w:rsidRDefault="00A35A02" w:rsidP="00A35A02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151515"/>
          <w:sz w:val="20"/>
          <w:szCs w:val="20"/>
        </w:rPr>
      </w:pPr>
      <w:r w:rsidRPr="00A35A02">
        <w:rPr>
          <w:rFonts w:ascii="Verdana" w:eastAsia="Times New Roman" w:hAnsi="Verdana" w:cs="Times New Roman"/>
          <w:color w:val="151515"/>
          <w:sz w:val="20"/>
          <w:szCs w:val="20"/>
        </w:rPr>
        <w:t> </w:t>
      </w:r>
    </w:p>
    <w:p w:rsidR="00A35A02" w:rsidRPr="00A35A02" w:rsidRDefault="00A35A02" w:rsidP="00A35A02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151515"/>
          <w:sz w:val="20"/>
          <w:szCs w:val="20"/>
        </w:rPr>
      </w:pPr>
      <w:r w:rsidRPr="00A35A02">
        <w:rPr>
          <w:rFonts w:ascii="Verdana" w:eastAsia="Times New Roman" w:hAnsi="Verdana" w:cs="Times New Roman"/>
          <w:color w:val="151515"/>
          <w:sz w:val="20"/>
          <w:szCs w:val="20"/>
        </w:rPr>
        <w:t>Ова реченица састоји се из две предикатске реченице: прва је главна, независна, може самостално да стоји; друга има свој предикат ЗАВРШИО, објекат ПИСАЊЕ ДИПЛОМСКОГ РАД, субјекат се подразумева (ИВАН), зависна је, у функцији је временске одредбе радње главне реченице.</w:t>
      </w:r>
    </w:p>
    <w:p w:rsidR="00A35A02" w:rsidRPr="00A35A02" w:rsidRDefault="00A35A02" w:rsidP="00A35A02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151515"/>
          <w:sz w:val="20"/>
          <w:szCs w:val="20"/>
        </w:rPr>
      </w:pPr>
      <w:r w:rsidRPr="00A35A02">
        <w:rPr>
          <w:rFonts w:ascii="Verdana" w:eastAsia="Times New Roman" w:hAnsi="Verdana" w:cs="Times New Roman"/>
          <w:color w:val="151515"/>
          <w:sz w:val="20"/>
          <w:szCs w:val="20"/>
        </w:rPr>
        <w:t> </w:t>
      </w:r>
    </w:p>
    <w:p w:rsidR="00A35A02" w:rsidRPr="00A35A02" w:rsidRDefault="00A35A02" w:rsidP="00A35A02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151515"/>
          <w:sz w:val="20"/>
          <w:szCs w:val="20"/>
          <w:lang w:val="sr-Cyrl-RS"/>
        </w:rPr>
      </w:pPr>
      <w:r w:rsidRPr="00A35A02">
        <w:rPr>
          <w:rFonts w:ascii="Verdana" w:eastAsia="Times New Roman" w:hAnsi="Verdana" w:cs="Times New Roman"/>
          <w:color w:val="151515"/>
          <w:sz w:val="20"/>
          <w:szCs w:val="20"/>
        </w:rPr>
        <w:t>Клауза (енг. цлаусее = реченица) - Термин за просту и просто-проширену реченицу у саставу сложене реченице.</w:t>
      </w:r>
      <w:r w:rsidRPr="00A35A02">
        <w:rPr>
          <w:rFonts w:ascii="Verdana" w:eastAsia="Times New Roman" w:hAnsi="Verdana" w:cs="Times New Roman"/>
          <w:b/>
          <w:bCs/>
          <w:color w:val="151515"/>
          <w:sz w:val="20"/>
          <w:szCs w:val="20"/>
          <w:bdr w:val="none" w:sz="0" w:space="0" w:color="auto" w:frame="1"/>
        </w:rPr>
        <w:t>Синтаксичка јединица већа од синтагме и мања од реченице</w:t>
      </w:r>
      <w:r w:rsidRPr="00A35A02">
        <w:rPr>
          <w:rFonts w:ascii="Verdana" w:eastAsia="Times New Roman" w:hAnsi="Verdana" w:cs="Times New Roman"/>
          <w:color w:val="151515"/>
          <w:sz w:val="20"/>
          <w:szCs w:val="20"/>
        </w:rPr>
        <w:t>.</w:t>
      </w:r>
    </w:p>
    <w:p w:rsidR="00A35A02" w:rsidRPr="00A35A02" w:rsidRDefault="00A35A02" w:rsidP="00A35A02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151515"/>
          <w:sz w:val="20"/>
          <w:szCs w:val="20"/>
          <w:lang w:val="sr-Cyrl-RS"/>
        </w:rPr>
      </w:pPr>
    </w:p>
    <w:p w:rsidR="00A35A02" w:rsidRDefault="00A35A02" w:rsidP="00A35A02">
      <w:pPr>
        <w:spacing w:after="0" w:line="240" w:lineRule="auto"/>
        <w:rPr>
          <w:rFonts w:ascii="Arial" w:eastAsia="Times New Roman" w:hAnsi="Arial" w:cs="Arial"/>
          <w:b/>
          <w:i/>
          <w:noProof/>
          <w:color w:val="0000FF"/>
          <w:lang w:val="sr-Latn-RS"/>
        </w:rPr>
      </w:pPr>
      <w:r w:rsidRPr="00A35A02">
        <w:rPr>
          <w:rFonts w:ascii="Arial" w:eastAsia="Times New Roman" w:hAnsi="Arial" w:cs="Arial"/>
          <w:b/>
          <w:i/>
          <w:noProof/>
          <w:color w:val="0000FF"/>
          <w:lang w:val="sr-Cyrl-CS"/>
        </w:rPr>
        <w:t xml:space="preserve">У завршном делу часа професор у дијалогу са ученицима проверава постигнутост исхода.  </w:t>
      </w:r>
    </w:p>
    <w:p w:rsidR="00A35A02" w:rsidRDefault="00A35A02" w:rsidP="00A35A02">
      <w:pPr>
        <w:spacing w:after="0" w:line="240" w:lineRule="auto"/>
        <w:rPr>
          <w:rFonts w:ascii="Arial" w:eastAsia="Times New Roman" w:hAnsi="Arial" w:cs="Arial"/>
          <w:b/>
          <w:i/>
          <w:noProof/>
          <w:color w:val="0000FF"/>
          <w:lang w:val="sr-Latn-RS"/>
        </w:rPr>
      </w:pPr>
    </w:p>
    <w:p w:rsidR="00A35A02" w:rsidRPr="00A35A02" w:rsidRDefault="00A35A02" w:rsidP="00A35A02">
      <w:pPr>
        <w:spacing w:after="0" w:line="240" w:lineRule="auto"/>
        <w:rPr>
          <w:rFonts w:ascii="Arial" w:eastAsia="Times New Roman" w:hAnsi="Arial" w:cs="Arial"/>
          <w:b/>
          <w:i/>
          <w:noProof/>
          <w:color w:val="0000FF"/>
          <w:lang w:val="sr-Latn-RS"/>
        </w:rPr>
      </w:pPr>
    </w:p>
    <w:p w:rsidR="00A35A02" w:rsidRPr="00A35A02" w:rsidRDefault="00A35A02" w:rsidP="00A35A02">
      <w:pPr>
        <w:framePr w:hSpace="180" w:wrap="around" w:vAnchor="page" w:hAnchor="margin" w:y="1315"/>
        <w:spacing w:after="0" w:line="240" w:lineRule="auto"/>
        <w:rPr>
          <w:rFonts w:ascii="Arial" w:eastAsia="Times New Roman" w:hAnsi="Arial" w:cs="Arial"/>
          <w:b/>
          <w:i/>
          <w:noProof/>
          <w:lang w:val="sr-Cyrl-CS"/>
        </w:rPr>
      </w:pPr>
    </w:p>
    <w:p w:rsidR="00A35A02" w:rsidRPr="00A35A02" w:rsidRDefault="00A35A02" w:rsidP="00A35A02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i/>
          <w:noProof/>
          <w:lang w:val="sr-Cyrl-CS"/>
        </w:rPr>
      </w:pPr>
      <w:r w:rsidRPr="00A35A02">
        <w:rPr>
          <w:rFonts w:ascii="Arial" w:eastAsia="Times New Roman" w:hAnsi="Arial" w:cs="Arial"/>
          <w:b/>
          <w:i/>
          <w:noProof/>
          <w:lang w:val="sr-Cyrl-CS"/>
        </w:rPr>
        <w:t xml:space="preserve">По завршетку наставне јединице </w:t>
      </w:r>
      <w:r w:rsidRPr="00A35A02">
        <w:rPr>
          <w:rFonts w:ascii="Arial" w:eastAsia="Times New Roman" w:hAnsi="Arial" w:cs="Arial"/>
          <w:b/>
          <w:i/>
          <w:noProof/>
          <w:color w:val="FF0000"/>
          <w:lang w:val="sr-Cyrl-CS"/>
        </w:rPr>
        <w:t>Главни типови напоредних конструкција: саставни, раставни, супротни, искључни, закључни, градациони (комбинован)</w:t>
      </w:r>
      <w:r w:rsidRPr="00A35A02">
        <w:rPr>
          <w:rFonts w:ascii="Arial" w:eastAsia="Times New Roman" w:hAnsi="Arial" w:cs="Arial"/>
          <w:b/>
          <w:i/>
          <w:noProof/>
          <w:lang w:val="sr-Cyrl-CS"/>
        </w:rPr>
        <w:t>, ученици ће бити у стању да:</w:t>
      </w:r>
    </w:p>
    <w:p w:rsidR="00A35A02" w:rsidRPr="00A35A02" w:rsidRDefault="00A35A02" w:rsidP="00A35A02">
      <w:pPr>
        <w:framePr w:hSpace="180" w:wrap="around" w:vAnchor="page" w:hAnchor="margin" w:y="1315"/>
        <w:spacing w:after="0" w:line="240" w:lineRule="auto"/>
        <w:rPr>
          <w:rFonts w:ascii="Arial" w:eastAsia="Times New Roman" w:hAnsi="Arial" w:cs="Arial"/>
          <w:b/>
          <w:i/>
          <w:noProof/>
          <w:sz w:val="24"/>
          <w:szCs w:val="24"/>
          <w:lang w:val="sr-Cyrl-CS"/>
        </w:rPr>
      </w:pPr>
    </w:p>
    <w:p w:rsidR="00A35A02" w:rsidRPr="00A35A02" w:rsidRDefault="00A35A02" w:rsidP="00A35A02">
      <w:pPr>
        <w:spacing w:after="0" w:line="240" w:lineRule="auto"/>
        <w:ind w:left="230" w:hanging="230"/>
        <w:rPr>
          <w:rFonts w:ascii="Arial" w:eastAsia="Times New Roman" w:hAnsi="Arial" w:cs="Arial"/>
          <w:b/>
          <w:i/>
          <w:noProof/>
          <w:sz w:val="20"/>
          <w:szCs w:val="20"/>
          <w:lang w:val="sr-Cyrl-CS"/>
        </w:rPr>
      </w:pPr>
      <w:r w:rsidRPr="00A35A02">
        <w:rPr>
          <w:rFonts w:ascii="Arial" w:eastAsia="Times New Roman" w:hAnsi="Arial" w:cs="Arial"/>
          <w:b/>
          <w:i/>
          <w:noProof/>
          <w:sz w:val="20"/>
          <w:szCs w:val="20"/>
          <w:lang w:val="sr-Cyrl-CS"/>
        </w:rPr>
        <w:t xml:space="preserve">   (</w:t>
      </w:r>
      <w:r w:rsidRPr="00A35A02">
        <w:rPr>
          <w:rFonts w:ascii="Arial" w:eastAsia="Times New Roman" w:hAnsi="Arial" w:cs="Arial"/>
          <w:b/>
          <w:i/>
          <w:noProof/>
          <w:color w:val="FF0000"/>
          <w:sz w:val="20"/>
          <w:szCs w:val="20"/>
          <w:lang w:val="sr-Cyrl-CS"/>
        </w:rPr>
        <w:t>видети</w:t>
      </w:r>
      <w:r w:rsidRPr="00A35A02">
        <w:rPr>
          <w:rFonts w:ascii="Arial" w:eastAsia="Times New Roman" w:hAnsi="Arial" w:cs="Arial"/>
          <w:b/>
          <w:i/>
          <w:noProof/>
          <w:sz w:val="20"/>
          <w:szCs w:val="20"/>
          <w:lang w:val="sr-Cyrl-CS"/>
        </w:rPr>
        <w:t xml:space="preserve"> исходе за наставну јединицу Главни типови напоредних конструкција:</w:t>
      </w:r>
    </w:p>
    <w:p w:rsidR="00A35A02" w:rsidRPr="00A35A02" w:rsidRDefault="00A35A02" w:rsidP="00A35A02">
      <w:pPr>
        <w:spacing w:after="0" w:line="240" w:lineRule="auto"/>
        <w:ind w:left="230" w:hanging="230"/>
        <w:rPr>
          <w:rFonts w:ascii="Arial" w:eastAsia="Times New Roman" w:hAnsi="Arial" w:cs="Arial"/>
          <w:b/>
          <w:i/>
          <w:noProof/>
          <w:lang w:val="ru-RU"/>
        </w:rPr>
      </w:pPr>
      <w:r w:rsidRPr="00A35A02">
        <w:rPr>
          <w:rFonts w:ascii="Arial" w:eastAsia="Times New Roman" w:hAnsi="Arial" w:cs="Arial"/>
          <w:b/>
          <w:i/>
          <w:noProof/>
          <w:sz w:val="20"/>
          <w:szCs w:val="20"/>
          <w:lang w:val="sr-Cyrl-CS"/>
        </w:rPr>
        <w:t xml:space="preserve">   саставни, раставни, супротни, искључни, закључни и градациони </w:t>
      </w:r>
      <w:r w:rsidRPr="00A35A02">
        <w:rPr>
          <w:rFonts w:ascii="Arial" w:eastAsia="Times New Roman" w:hAnsi="Arial" w:cs="Arial"/>
          <w:b/>
          <w:i/>
          <w:noProof/>
          <w:sz w:val="20"/>
          <w:szCs w:val="20"/>
          <w:lang w:val="ru-RU"/>
        </w:rPr>
        <w:t>- обрада)</w:t>
      </w:r>
    </w:p>
    <w:p w:rsidR="00A35A02" w:rsidRPr="00A35A02" w:rsidRDefault="00A35A02" w:rsidP="00A35A02">
      <w:pPr>
        <w:framePr w:hSpace="180" w:wrap="around" w:vAnchor="page" w:hAnchor="margin" w:y="1315"/>
        <w:spacing w:after="0" w:line="240" w:lineRule="auto"/>
        <w:rPr>
          <w:rFonts w:ascii="Arial" w:eastAsia="Times New Roman" w:hAnsi="Arial" w:cs="Arial"/>
          <w:b/>
          <w:i/>
          <w:noProof/>
          <w:sz w:val="24"/>
          <w:szCs w:val="24"/>
          <w:lang w:val="ru-RU"/>
        </w:rPr>
      </w:pPr>
    </w:p>
    <w:p w:rsidR="00A35A02" w:rsidRPr="00A35A02" w:rsidRDefault="00A35A02" w:rsidP="00A35A02">
      <w:pPr>
        <w:spacing w:after="0" w:line="240" w:lineRule="auto"/>
        <w:rPr>
          <w:rFonts w:ascii="Arial" w:eastAsia="Times New Roman" w:hAnsi="Arial" w:cs="Arial"/>
          <w:b/>
          <w:i/>
          <w:noProof/>
          <w:color w:val="3333FF"/>
          <w:lang w:val="sr-Cyrl-CS"/>
        </w:rPr>
      </w:pPr>
      <w:r w:rsidRPr="00A35A02">
        <w:rPr>
          <w:rFonts w:ascii="Arial" w:eastAsia="Times New Roman" w:hAnsi="Arial" w:cs="Arial"/>
          <w:b/>
          <w:i/>
          <w:noProof/>
          <w:color w:val="3333FF"/>
          <w:lang w:val="sr-Cyrl-CS"/>
        </w:rPr>
        <w:t>Административни део часа</w:t>
      </w:r>
    </w:p>
    <w:p w:rsidR="00A35A02" w:rsidRPr="00A35A02" w:rsidRDefault="00A35A02" w:rsidP="00A35A02">
      <w:pPr>
        <w:spacing w:after="0" w:line="240" w:lineRule="auto"/>
        <w:rPr>
          <w:rFonts w:ascii="Arial" w:eastAsia="Times New Roman" w:hAnsi="Arial" w:cs="Arial"/>
          <w:b/>
          <w:i/>
          <w:noProof/>
          <w:lang w:val="sr-Cyrl-CS"/>
        </w:rPr>
      </w:pPr>
    </w:p>
    <w:p w:rsidR="00A35A02" w:rsidRPr="00A35A02" w:rsidRDefault="00A35A02" w:rsidP="00A35A02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noProof/>
          <w:color w:val="0000FF"/>
          <w:lang w:val="sr-Cyrl-CS"/>
        </w:rPr>
      </w:pPr>
      <w:r w:rsidRPr="00A35A02">
        <w:rPr>
          <w:rFonts w:ascii="Arial" w:eastAsia="Times New Roman" w:hAnsi="Arial" w:cs="Arial"/>
          <w:b/>
          <w:i/>
          <w:noProof/>
          <w:color w:val="0000FF"/>
          <w:u w:val="single"/>
          <w:lang w:val="sr-Cyrl-CS"/>
        </w:rPr>
        <w:t>Уводни део часа:</w:t>
      </w:r>
      <w:r w:rsidRPr="00A35A02">
        <w:rPr>
          <w:rFonts w:ascii="Arial" w:eastAsia="Times New Roman" w:hAnsi="Arial" w:cs="Arial"/>
          <w:b/>
          <w:noProof/>
          <w:color w:val="0000FF"/>
          <w:lang w:val="sr-Cyrl-CS"/>
        </w:rPr>
        <w:t xml:space="preserve"> Ученици обнављају раније стечане знања.</w:t>
      </w:r>
    </w:p>
    <w:p w:rsidR="00A35A02" w:rsidRPr="00A35A02" w:rsidRDefault="00A35A02" w:rsidP="00A35A02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noProof/>
          <w:color w:val="0000FF"/>
          <w:lang w:val="sr-Cyrl-CS"/>
        </w:rPr>
      </w:pPr>
    </w:p>
    <w:p w:rsidR="00A35A02" w:rsidRPr="00A35A02" w:rsidRDefault="00A35A02" w:rsidP="00A35A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color w:val="0000FF"/>
          <w:u w:val="single"/>
          <w:lang w:val="sr-Cyrl-CS"/>
        </w:rPr>
      </w:pPr>
      <w:r w:rsidRPr="00A35A02">
        <w:rPr>
          <w:rFonts w:ascii="Times New Roman" w:eastAsia="Times New Roman" w:hAnsi="Times New Roman" w:cs="Times New Roman"/>
          <w:b/>
          <w:i/>
          <w:noProof/>
          <w:color w:val="0000FF"/>
          <w:u w:val="single"/>
          <w:lang w:val="sr-Cyrl-CS"/>
        </w:rPr>
        <w:t xml:space="preserve">Главни део часа: </w:t>
      </w:r>
    </w:p>
    <w:p w:rsidR="00A35A02" w:rsidRPr="00A35A02" w:rsidRDefault="00A35A02" w:rsidP="00A35A02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A35A02" w:rsidRPr="00A35A02" w:rsidRDefault="00A35A02" w:rsidP="00A35A02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48225" cy="2803525"/>
            <wp:effectExtent l="0" t="0" r="9525" b="0"/>
            <wp:docPr id="1" name="Picture 1" descr="ScreenHunter_01+F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40677354085287586" descr="ScreenHunter_01+Fe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80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02" w:rsidRPr="00A35A02" w:rsidRDefault="00A35A02" w:rsidP="00A35A02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color w:val="0000FF"/>
          <w:lang w:val="sr-Cyrl-CS"/>
        </w:rPr>
      </w:pPr>
      <w:r w:rsidRPr="00A35A02">
        <w:rPr>
          <w:rFonts w:ascii="Times New Roman" w:eastAsia="Times New Roman" w:hAnsi="Times New Roman" w:cs="Times New Roman"/>
          <w:color w:val="0000FF"/>
          <w:lang w:val="sr-Cyrl-CS"/>
        </w:rPr>
        <w:t>Н</w:t>
      </w:r>
      <w:r w:rsidRPr="00A35A02">
        <w:rPr>
          <w:rFonts w:ascii="Times New Roman" w:eastAsia="Times New Roman" w:hAnsi="Times New Roman" w:cs="Times New Roman"/>
          <w:color w:val="0000FF"/>
        </w:rPr>
        <w:t>апоредна (координативна) конструкција – две или више функционално напоредних јединица које су повезане одређеним типом напоредног односа обележеног одговарајућим језичким средствима.</w:t>
      </w:r>
      <w:r w:rsidRPr="00A35A02">
        <w:rPr>
          <w:rFonts w:ascii="Times New Roman" w:eastAsia="Times New Roman" w:hAnsi="Times New Roman" w:cs="Times New Roman"/>
          <w:color w:val="0000FF"/>
        </w:rPr>
        <w:br/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Појам координације у том смислу означава - везивање и усклађивање језичких јединица истог језичког статуса; нпр.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t xml:space="preserve"> </w:t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низа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t xml:space="preserve"> клауза, синтагми или речи.</w:t>
      </w:r>
      <w:r w:rsidRPr="00A35A02">
        <w:rPr>
          <w:rFonts w:ascii="Times New Roman" w:eastAsia="Times New Roman" w:hAnsi="Times New Roman" w:cs="Times New Roman"/>
          <w:color w:val="0000FF"/>
        </w:rPr>
        <w:br/>
        <w:t>• Наведи конституентске јединице које могу успостављати напоредне односе!</w:t>
      </w:r>
      <w:r w:rsidRPr="00A35A02">
        <w:rPr>
          <w:rFonts w:ascii="Times New Roman" w:eastAsia="Times New Roman" w:hAnsi="Times New Roman" w:cs="Times New Roman"/>
          <w:color w:val="0000FF"/>
        </w:rPr>
        <w:br/>
        <w:t xml:space="preserve">Тачан одговор: РЕЧИ, СИНТАГМЕ, ЗАВИСНЕ РЕЧЕНИЦЕ </w:t>
      </w:r>
      <w:r w:rsidRPr="00A35A02">
        <w:rPr>
          <w:rFonts w:ascii="Times New Roman" w:eastAsia="Times New Roman" w:hAnsi="Times New Roman" w:cs="Times New Roman"/>
          <w:color w:val="0000FF"/>
        </w:rPr>
        <w:br/>
        <w:t>• Какви могу бити напоредни односи међу независним реченицама?</w:t>
      </w:r>
      <w:r w:rsidRPr="00A35A02">
        <w:rPr>
          <w:rFonts w:ascii="Times New Roman" w:eastAsia="Times New Roman" w:hAnsi="Times New Roman" w:cs="Times New Roman"/>
          <w:color w:val="0000FF"/>
        </w:rPr>
        <w:br/>
      </w:r>
      <w:r w:rsidRPr="00A35A02">
        <w:rPr>
          <w:rFonts w:ascii="Times New Roman" w:eastAsia="Times New Roman" w:hAnsi="Times New Roman" w:cs="Times New Roman"/>
          <w:color w:val="0000FF"/>
        </w:rPr>
        <w:lastRenderedPageBreak/>
        <w:t>Тачан одговор: САСТАВНИ, РАСТАВНИ, СУПРОТНИ, ИСКЉУЧНИ, ЗАКЉУЧНИ, ГРАДАЦИОНИ</w:t>
      </w:r>
      <w:r w:rsidRPr="00A35A02">
        <w:rPr>
          <w:rFonts w:ascii="Times New Roman" w:eastAsia="Times New Roman" w:hAnsi="Times New Roman" w:cs="Times New Roman"/>
          <w:color w:val="0000FF"/>
        </w:rPr>
        <w:br/>
      </w:r>
      <w:r w:rsidRPr="00A35A02">
        <w:rPr>
          <w:rFonts w:ascii="Times New Roman" w:eastAsia="Times New Roman" w:hAnsi="Times New Roman" w:cs="Times New Roman"/>
          <w:color w:val="0000FF"/>
        </w:rPr>
        <w:br/>
        <w:t>Колико независних реченица има у наведеној комуникативној реченици?</w:t>
      </w:r>
      <w:r w:rsidRPr="00A35A02">
        <w:rPr>
          <w:rFonts w:ascii="Times New Roman" w:eastAsia="Times New Roman" w:hAnsi="Times New Roman" w:cs="Times New Roman"/>
          <w:color w:val="0000FF"/>
        </w:rPr>
        <w:br/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Дочекаћемо је код куће или ћемо ићи на аеродром.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br/>
        <w:t>Тачан одговор: ДВЕ</w:t>
      </w:r>
      <w:r w:rsidRPr="00A35A02">
        <w:rPr>
          <w:rFonts w:ascii="Times New Roman" w:eastAsia="Times New Roman" w:hAnsi="Times New Roman" w:cs="Times New Roman"/>
          <w:color w:val="0000FF"/>
        </w:rPr>
        <w:br/>
        <w:t>Дочекаћемо је код куће / или ћемо ићи на аеродром.</w:t>
      </w:r>
      <w:r w:rsidRPr="00A35A02">
        <w:rPr>
          <w:rFonts w:ascii="Times New Roman" w:eastAsia="Times New Roman" w:hAnsi="Times New Roman" w:cs="Times New Roman"/>
          <w:color w:val="0000FF"/>
        </w:rPr>
        <w:br/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Какву комуникативну функцију имају ове две независне реченице?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br/>
        <w:t>Тачан одговор: ФУНКЦИЈУ ОБАВЕШТЕЊА</w:t>
      </w:r>
      <w:r w:rsidRPr="00A35A02">
        <w:rPr>
          <w:rFonts w:ascii="Times New Roman" w:eastAsia="Times New Roman" w:hAnsi="Times New Roman" w:cs="Times New Roman"/>
          <w:color w:val="0000FF"/>
        </w:rPr>
        <w:br/>
        <w:t>Одреди врсту координативног односа између ових независних обавештајних реченица!</w:t>
      </w:r>
      <w:r w:rsidRPr="00A35A02">
        <w:rPr>
          <w:rFonts w:ascii="Times New Roman" w:eastAsia="Times New Roman" w:hAnsi="Times New Roman" w:cs="Times New Roman"/>
          <w:color w:val="0000FF"/>
        </w:rPr>
        <w:br/>
        <w:t>Тачан одговор: РАСТАВНИ ОДНОС</w:t>
      </w:r>
      <w:r w:rsidRPr="00A35A02">
        <w:rPr>
          <w:rFonts w:ascii="Times New Roman" w:eastAsia="Times New Roman" w:hAnsi="Times New Roman" w:cs="Times New Roman"/>
          <w:color w:val="0000FF"/>
        </w:rPr>
        <w:br/>
      </w:r>
      <w:r w:rsidRPr="00A35A02">
        <w:rPr>
          <w:rFonts w:ascii="Times New Roman" w:eastAsia="Times New Roman" w:hAnsi="Times New Roman" w:cs="Times New Roman"/>
          <w:color w:val="0000FF"/>
        </w:rPr>
        <w:br/>
        <w:t>Објасни допуњавањем напоредну конструкцију у следећој реченици!</w:t>
      </w:r>
      <w:r w:rsidRPr="00A35A02">
        <w:rPr>
          <w:rFonts w:ascii="Times New Roman" w:eastAsia="Times New Roman" w:hAnsi="Times New Roman" w:cs="Times New Roman"/>
          <w:color w:val="0000FF"/>
        </w:rPr>
        <w:br/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Позваћу те сутра увече, па ћемо се договорити о свему.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br/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Напоредна конструкција ______ _______ реченица у _________ односу.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t xml:space="preserve"> </w:t>
      </w:r>
      <w:r w:rsidRPr="00A35A02">
        <w:rPr>
          <w:rFonts w:ascii="Times New Roman" w:eastAsia="Times New Roman" w:hAnsi="Times New Roman" w:cs="Times New Roman"/>
          <w:color w:val="0000FF"/>
        </w:rPr>
        <w:br/>
        <w:t>Тачан одговор: Напоредна конструкција двеју независних реченица у саставном односу.</w:t>
      </w:r>
      <w:r w:rsidRPr="00A35A02">
        <w:rPr>
          <w:rFonts w:ascii="Times New Roman" w:eastAsia="Times New Roman" w:hAnsi="Times New Roman" w:cs="Times New Roman"/>
          <w:color w:val="0000FF"/>
        </w:rPr>
        <w:br/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Шта је обележје саставног односа у претходној реченици?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t xml:space="preserve"> </w:t>
      </w:r>
      <w:r w:rsidRPr="00A35A02">
        <w:rPr>
          <w:rFonts w:ascii="Times New Roman" w:eastAsia="Times New Roman" w:hAnsi="Times New Roman" w:cs="Times New Roman"/>
          <w:color w:val="0000FF"/>
        </w:rPr>
        <w:br/>
        <w:t xml:space="preserve">Тачан одговор: везник “па” </w:t>
      </w:r>
      <w:r w:rsidRPr="00A35A02">
        <w:rPr>
          <w:rFonts w:ascii="Times New Roman" w:eastAsia="Times New Roman" w:hAnsi="Times New Roman" w:cs="Times New Roman"/>
          <w:color w:val="0000FF"/>
        </w:rPr>
        <w:br/>
        <w:t>Позваћу те сутра увече и договорићемо се о свему. /“па</w:t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“ =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t xml:space="preserve"> „и“/</w:t>
      </w:r>
      <w:r w:rsidRPr="00A35A02">
        <w:rPr>
          <w:rFonts w:ascii="Times New Roman" w:eastAsia="Times New Roman" w:hAnsi="Times New Roman" w:cs="Times New Roman"/>
          <w:color w:val="0000FF"/>
        </w:rPr>
        <w:br/>
      </w:r>
      <w:r w:rsidRPr="00A35A02">
        <w:rPr>
          <w:rFonts w:ascii="Times New Roman" w:eastAsia="Times New Roman" w:hAnsi="Times New Roman" w:cs="Times New Roman"/>
          <w:color w:val="0000FF"/>
        </w:rPr>
        <w:br/>
        <w:t>Подвуци реченице у напоредном односу и испиши их!</w:t>
      </w:r>
      <w:r w:rsidRPr="00A35A02">
        <w:rPr>
          <w:rFonts w:ascii="Times New Roman" w:eastAsia="Times New Roman" w:hAnsi="Times New Roman" w:cs="Times New Roman"/>
          <w:color w:val="0000FF"/>
        </w:rPr>
        <w:br/>
        <w:t xml:space="preserve">Кад се одмори и кад буде имала времена, дођите код мене! </w:t>
      </w:r>
      <w:r w:rsidRPr="00A35A02">
        <w:rPr>
          <w:rFonts w:ascii="Times New Roman" w:eastAsia="Times New Roman" w:hAnsi="Times New Roman" w:cs="Times New Roman"/>
          <w:color w:val="0000FF"/>
        </w:rPr>
        <w:br/>
        <w:t xml:space="preserve">Тачан одговор: Кад се одмори и кад буде имала времена... </w:t>
      </w:r>
      <w:r w:rsidRPr="00A35A02">
        <w:rPr>
          <w:rFonts w:ascii="Times New Roman" w:eastAsia="Times New Roman" w:hAnsi="Times New Roman" w:cs="Times New Roman"/>
          <w:color w:val="0000FF"/>
        </w:rPr>
        <w:br/>
        <w:t>Какве су то реченице?</w:t>
      </w:r>
      <w:r w:rsidRPr="00A35A02">
        <w:rPr>
          <w:rFonts w:ascii="Times New Roman" w:eastAsia="Times New Roman" w:hAnsi="Times New Roman" w:cs="Times New Roman"/>
          <w:color w:val="0000FF"/>
        </w:rPr>
        <w:br/>
        <w:t>Тачан одговор: ЗАВИСНЕ, ВРЕМЕНСКЕ</w:t>
      </w:r>
      <w:r w:rsidRPr="00A35A02">
        <w:rPr>
          <w:rFonts w:ascii="Times New Roman" w:eastAsia="Times New Roman" w:hAnsi="Times New Roman" w:cs="Times New Roman"/>
          <w:color w:val="0000FF"/>
        </w:rPr>
        <w:br/>
        <w:t>Какву функцију имају?</w:t>
      </w:r>
      <w:r w:rsidRPr="00A35A02">
        <w:rPr>
          <w:rFonts w:ascii="Times New Roman" w:eastAsia="Times New Roman" w:hAnsi="Times New Roman" w:cs="Times New Roman"/>
          <w:color w:val="0000FF"/>
        </w:rPr>
        <w:br/>
        <w:t>Тачан одговор: КОНСТИТУЕНТСКУ (у оквиру више реченице – дођите код мене</w:t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)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br/>
        <w:t xml:space="preserve">Одреди прецизно конституентску синтаксичку функцију коју ове реченице врше! </w:t>
      </w:r>
      <w:r w:rsidRPr="00A35A02">
        <w:rPr>
          <w:rFonts w:ascii="Times New Roman" w:eastAsia="Times New Roman" w:hAnsi="Times New Roman" w:cs="Times New Roman"/>
          <w:color w:val="0000FF"/>
        </w:rPr>
        <w:br/>
        <w:t>Тачан одговор: прилошке одредбе за време</w:t>
      </w:r>
      <w:r w:rsidRPr="00A35A02">
        <w:rPr>
          <w:rFonts w:ascii="Times New Roman" w:eastAsia="Times New Roman" w:hAnsi="Times New Roman" w:cs="Times New Roman"/>
          <w:color w:val="0000FF"/>
        </w:rPr>
        <w:br/>
        <w:t>С обзиром на комуникативну функцију ВИШЕ РЕЧЕНИЦЕ, каква је анализирана реченица?</w:t>
      </w:r>
      <w:r w:rsidRPr="00A35A02">
        <w:rPr>
          <w:rFonts w:ascii="Times New Roman" w:eastAsia="Times New Roman" w:hAnsi="Times New Roman" w:cs="Times New Roman"/>
          <w:color w:val="0000FF"/>
        </w:rPr>
        <w:br/>
        <w:t>Тачан одговор: ЗАПОВЕДНА</w:t>
      </w:r>
      <w:r w:rsidRPr="00A35A02">
        <w:rPr>
          <w:rFonts w:ascii="Times New Roman" w:eastAsia="Times New Roman" w:hAnsi="Times New Roman" w:cs="Times New Roman"/>
          <w:color w:val="0000FF"/>
        </w:rPr>
        <w:br/>
      </w:r>
      <w:r w:rsidRPr="00A35A02">
        <w:rPr>
          <w:rFonts w:ascii="Times New Roman" w:eastAsia="Times New Roman" w:hAnsi="Times New Roman" w:cs="Times New Roman"/>
          <w:color w:val="0000FF"/>
        </w:rPr>
        <w:br/>
        <w:t>Која се два основна типа синтаксичких јединица, с обзиром на њихову независност, могу усклађивати координацијом?</w:t>
      </w:r>
      <w:r w:rsidRPr="00A35A02">
        <w:rPr>
          <w:rFonts w:ascii="Times New Roman" w:eastAsia="Times New Roman" w:hAnsi="Times New Roman" w:cs="Times New Roman"/>
          <w:color w:val="0000FF"/>
        </w:rPr>
        <w:br/>
        <w:t>Тачан одговор: КОНСТИТУЕНТСКЕ ЈЕДИНИЦЕ, НЕЗАВИСНЕ РЕЧЕНИЦЕ</w:t>
      </w:r>
      <w:r w:rsidRPr="00A35A02">
        <w:rPr>
          <w:rFonts w:ascii="Times New Roman" w:eastAsia="Times New Roman" w:hAnsi="Times New Roman" w:cs="Times New Roman"/>
          <w:color w:val="0000FF"/>
        </w:rPr>
        <w:br/>
      </w:r>
      <w:r w:rsidRPr="00A35A02">
        <w:rPr>
          <w:rFonts w:ascii="Times New Roman" w:eastAsia="Times New Roman" w:hAnsi="Times New Roman" w:cs="Times New Roman"/>
          <w:color w:val="0000FF"/>
        </w:rPr>
        <w:br/>
        <w:t xml:space="preserve">Која су три основна типа напоредних односа? </w:t>
      </w:r>
      <w:r w:rsidRPr="00A35A02">
        <w:rPr>
          <w:rFonts w:ascii="Times New Roman" w:eastAsia="Times New Roman" w:hAnsi="Times New Roman" w:cs="Times New Roman"/>
          <w:color w:val="0000FF"/>
        </w:rPr>
        <w:br/>
        <w:t>Тачан одговор: САСТАВНИ, РАСТАВНИ, СУПРОТНИ</w:t>
      </w:r>
      <w:r w:rsidRPr="00A35A02">
        <w:rPr>
          <w:rFonts w:ascii="Times New Roman" w:eastAsia="Times New Roman" w:hAnsi="Times New Roman" w:cs="Times New Roman"/>
          <w:color w:val="0000FF"/>
        </w:rPr>
        <w:br/>
      </w:r>
      <w:r w:rsidRPr="00A35A02">
        <w:rPr>
          <w:rFonts w:ascii="Times New Roman" w:eastAsia="Times New Roman" w:hAnsi="Times New Roman" w:cs="Times New Roman"/>
          <w:color w:val="0000FF"/>
        </w:rPr>
        <w:br/>
        <w:t xml:space="preserve">Какви могу бити напоредни односи међу независним реченицама? </w:t>
      </w:r>
      <w:r w:rsidRPr="00A35A02">
        <w:rPr>
          <w:rFonts w:ascii="Times New Roman" w:eastAsia="Times New Roman" w:hAnsi="Times New Roman" w:cs="Times New Roman"/>
          <w:color w:val="0000FF"/>
        </w:rPr>
        <w:br/>
        <w:t xml:space="preserve">Тачан одговор: САСТАВНИ, РАСТАВНИ, СУПРОТНИ, ИСКЉУЧНИ, ЗАКЉУЧНИ, ГРАДАЦИОНИ </w:t>
      </w:r>
      <w:r w:rsidRPr="00A35A02">
        <w:rPr>
          <w:rFonts w:ascii="Times New Roman" w:eastAsia="Times New Roman" w:hAnsi="Times New Roman" w:cs="Times New Roman"/>
          <w:color w:val="0000FF"/>
        </w:rPr>
        <w:br/>
      </w:r>
      <w:r w:rsidRPr="00A35A02">
        <w:rPr>
          <w:rFonts w:ascii="Times New Roman" w:eastAsia="Times New Roman" w:hAnsi="Times New Roman" w:cs="Times New Roman"/>
          <w:color w:val="0000FF"/>
        </w:rPr>
        <w:br/>
        <w:t>Одреди којим напоредним односом су повезане следеће реченице</w:t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: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br/>
        <w:t xml:space="preserve">Вера није ни дошла, а камо ли да је купила карте. </w:t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 xml:space="preserve">- ГРАДАЦИОНИМ </w:t>
      </w:r>
      <w:r w:rsidRPr="00A35A02">
        <w:rPr>
          <w:rFonts w:ascii="Times New Roman" w:eastAsia="Times New Roman" w:hAnsi="Times New Roman" w:cs="Times New Roman"/>
          <w:color w:val="0000FF"/>
        </w:rPr>
        <w:br/>
        <w:t>Сви су дошли, само Вера није.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t xml:space="preserve"> </w:t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 xml:space="preserve">- ИСКЉУЧНИМ </w:t>
      </w:r>
      <w:r w:rsidRPr="00A35A02">
        <w:rPr>
          <w:rFonts w:ascii="Times New Roman" w:eastAsia="Times New Roman" w:hAnsi="Times New Roman" w:cs="Times New Roman"/>
          <w:color w:val="0000FF"/>
        </w:rPr>
        <w:br/>
        <w:t>Није дошла, дакле, није могла да купи карте.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t xml:space="preserve"> - ЗАКЉУЧНИМ</w:t>
      </w:r>
      <w:r w:rsidRPr="00A35A02">
        <w:rPr>
          <w:rFonts w:ascii="Times New Roman" w:eastAsia="Times New Roman" w:hAnsi="Times New Roman" w:cs="Times New Roman"/>
          <w:color w:val="0000FF"/>
        </w:rPr>
        <w:br/>
      </w:r>
      <w:r w:rsidRPr="00A35A02">
        <w:rPr>
          <w:rFonts w:ascii="Times New Roman" w:eastAsia="Times New Roman" w:hAnsi="Times New Roman" w:cs="Times New Roman"/>
          <w:color w:val="0000FF"/>
        </w:rPr>
        <w:br/>
      </w:r>
      <w:r w:rsidRPr="00A35A02">
        <w:rPr>
          <w:rFonts w:ascii="Times New Roman" w:eastAsia="Times New Roman" w:hAnsi="Times New Roman" w:cs="Times New Roman"/>
          <w:color w:val="0000FF"/>
        </w:rPr>
        <w:br/>
        <w:t>У следећој реченици подвуци напоредну конструкцију</w:t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: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br/>
        <w:t>Купићу сладолед са чоколадним преливом или са сецканим лешницима.</w:t>
      </w:r>
      <w:r w:rsidRPr="00A35A02">
        <w:rPr>
          <w:rFonts w:ascii="Times New Roman" w:eastAsia="Times New Roman" w:hAnsi="Times New Roman" w:cs="Times New Roman"/>
          <w:color w:val="0000FF"/>
        </w:rPr>
        <w:br/>
      </w:r>
      <w:r w:rsidRPr="00A35A02">
        <w:rPr>
          <w:rFonts w:ascii="Times New Roman" w:eastAsia="Times New Roman" w:hAnsi="Times New Roman" w:cs="Times New Roman"/>
          <w:color w:val="0000FF"/>
        </w:rPr>
        <w:lastRenderedPageBreak/>
        <w:t xml:space="preserve">Тачан одговор: Купићу сладолед </w:t>
      </w:r>
      <w:r w:rsidRPr="00A35A02">
        <w:rPr>
          <w:rFonts w:ascii="Times New Roman" w:eastAsia="Times New Roman" w:hAnsi="Times New Roman" w:cs="Times New Roman"/>
          <w:i/>
          <w:iCs/>
          <w:color w:val="0000FF"/>
        </w:rPr>
        <w:t>са чоколадним преливом или са сецканим лешницима</w:t>
      </w:r>
      <w:r w:rsidRPr="00A35A02">
        <w:rPr>
          <w:rFonts w:ascii="Times New Roman" w:eastAsia="Times New Roman" w:hAnsi="Times New Roman" w:cs="Times New Roman"/>
          <w:color w:val="0000FF"/>
        </w:rPr>
        <w:t>.</w:t>
      </w:r>
      <w:r w:rsidRPr="00A35A02">
        <w:rPr>
          <w:rFonts w:ascii="Times New Roman" w:eastAsia="Times New Roman" w:hAnsi="Times New Roman" w:cs="Times New Roman"/>
          <w:color w:val="0000FF"/>
        </w:rPr>
        <w:br/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Којим синтаксичким јединицама је изречена подвучена конструкција?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t xml:space="preserve"> </w:t>
      </w:r>
      <w:r w:rsidRPr="00A35A02">
        <w:rPr>
          <w:rFonts w:ascii="Times New Roman" w:eastAsia="Times New Roman" w:hAnsi="Times New Roman" w:cs="Times New Roman"/>
          <w:color w:val="0000FF"/>
        </w:rPr>
        <w:br/>
        <w:t>Тачан одговор: СИНТАГМАМА</w:t>
      </w:r>
      <w:r w:rsidRPr="00A35A02">
        <w:rPr>
          <w:rFonts w:ascii="Times New Roman" w:eastAsia="Times New Roman" w:hAnsi="Times New Roman" w:cs="Times New Roman"/>
          <w:color w:val="0000FF"/>
        </w:rPr>
        <w:br/>
        <w:t>Коју синтаксичку функцију имају те синтагме?</w:t>
      </w:r>
      <w:r w:rsidRPr="00A35A02">
        <w:rPr>
          <w:rFonts w:ascii="Times New Roman" w:eastAsia="Times New Roman" w:hAnsi="Times New Roman" w:cs="Times New Roman"/>
          <w:color w:val="0000FF"/>
        </w:rPr>
        <w:br/>
        <w:t>Тачан одговор: АТРИБУТСКУ</w:t>
      </w:r>
      <w:r w:rsidRPr="00A35A02">
        <w:rPr>
          <w:rFonts w:ascii="Times New Roman" w:eastAsia="Times New Roman" w:hAnsi="Times New Roman" w:cs="Times New Roman"/>
          <w:color w:val="0000FF"/>
        </w:rPr>
        <w:br/>
        <w:t xml:space="preserve">Да ли сама за себе реченица може бити саставна, раставна, супротна? </w:t>
      </w:r>
      <w:r w:rsidRPr="00A35A02">
        <w:rPr>
          <w:rFonts w:ascii="Times New Roman" w:eastAsia="Times New Roman" w:hAnsi="Times New Roman" w:cs="Times New Roman"/>
          <w:color w:val="0000FF"/>
        </w:rPr>
        <w:br/>
        <w:t xml:space="preserve">Тачан одговор: НЕ. </w:t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Само у доносу на неку другу реченицу.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br/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Дакле, шта се може квалификовати као саставно, раставно, супротно?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br/>
        <w:t>Тачан одговор: ОДНОС МЕЂУ РЕЧЕНИЦАМА ИЛИ МЕЂУ НИЖИМ СИНТАКСИЧКИМ ЈЕДИНИЦАМА</w:t>
      </w:r>
    </w:p>
    <w:p w:rsidR="00A35A02" w:rsidRPr="00A35A02" w:rsidRDefault="00A35A02" w:rsidP="00A35A02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A35A02" w:rsidRPr="00A35A02" w:rsidRDefault="00A35A02" w:rsidP="00A35A02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color w:val="0000FF"/>
          <w:lang w:val="sr-Cyrl-CS"/>
        </w:rPr>
      </w:pPr>
      <w:r w:rsidRPr="00A35A02">
        <w:rPr>
          <w:rFonts w:ascii="Times New Roman" w:eastAsia="Times New Roman" w:hAnsi="Times New Roman" w:cs="Times New Roman"/>
          <w:color w:val="0000FF"/>
        </w:rPr>
        <w:t>НЕЗАВИСНЕ У СЛОЖЕНОЈ И ЊИХОВИ НАПОРЕДНИ ОДНОСИ!</w:t>
      </w:r>
      <w:r w:rsidRPr="00A35A02">
        <w:rPr>
          <w:rFonts w:ascii="Times New Roman" w:eastAsia="Times New Roman" w:hAnsi="Times New Roman" w:cs="Times New Roman"/>
          <w:color w:val="0000FF"/>
        </w:rPr>
        <w:br/>
        <w:t>С А С Т А В Н Е</w:t>
      </w:r>
      <w:r w:rsidRPr="00A35A02">
        <w:rPr>
          <w:rFonts w:ascii="Times New Roman" w:eastAsia="Times New Roman" w:hAnsi="Times New Roman" w:cs="Times New Roman"/>
          <w:color w:val="0000FF"/>
        </w:rPr>
        <w:br/>
      </w:r>
      <w:r w:rsidRPr="00A35A02">
        <w:rPr>
          <w:rFonts w:ascii="Times New Roman" w:eastAsia="Times New Roman" w:hAnsi="Times New Roman" w:cs="Times New Roman"/>
          <w:color w:val="0000FF"/>
        </w:rPr>
        <w:br/>
        <w:t>Повезане ПАРАЛЕЛНИМ ИЛИ УЗРОЧО-ПОСЛЕДИЧНИМ САДРЖАЈЕМ!</w:t>
      </w:r>
      <w:r w:rsidRPr="00A35A02">
        <w:rPr>
          <w:rFonts w:ascii="Times New Roman" w:eastAsia="Times New Roman" w:hAnsi="Times New Roman" w:cs="Times New Roman"/>
          <w:color w:val="0000FF"/>
        </w:rPr>
        <w:br/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Позвала ме ПА смо се видели.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br/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Дошао је И пресвукао се.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br/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Сретосмо се, ТЕ попричасмо.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br/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Не долазе, НИТИ се интересују.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br/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И волим И мрзим школу.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br/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Размишљао је, превртао се по кревету, није нашао решење.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t xml:space="preserve"> / БЕЗ ВЕЗНИКА - АСИНДЕТСКА!</w:t>
      </w:r>
      <w:r w:rsidRPr="00A35A02">
        <w:rPr>
          <w:rFonts w:ascii="Times New Roman" w:eastAsia="Times New Roman" w:hAnsi="Times New Roman" w:cs="Times New Roman"/>
          <w:color w:val="0000FF"/>
        </w:rPr>
        <w:br/>
      </w:r>
      <w:r w:rsidRPr="00A35A02">
        <w:rPr>
          <w:rFonts w:ascii="Times New Roman" w:eastAsia="Times New Roman" w:hAnsi="Times New Roman" w:cs="Times New Roman"/>
          <w:color w:val="0000FF"/>
        </w:rPr>
        <w:br/>
        <w:t>Р А С Т А В Н Е</w:t>
      </w:r>
      <w:r w:rsidRPr="00A35A02">
        <w:rPr>
          <w:rFonts w:ascii="Times New Roman" w:eastAsia="Times New Roman" w:hAnsi="Times New Roman" w:cs="Times New Roman"/>
          <w:color w:val="0000FF"/>
        </w:rPr>
        <w:br/>
      </w:r>
      <w:r w:rsidRPr="00A35A02">
        <w:rPr>
          <w:rFonts w:ascii="Times New Roman" w:eastAsia="Times New Roman" w:hAnsi="Times New Roman" w:cs="Times New Roman"/>
          <w:color w:val="0000FF"/>
        </w:rPr>
        <w:br/>
        <w:t>Значење АЛТЕРНАТИВНОСТИ - ОД ВИШЕ МОГУЋНОСТИ МОЖЕ СЕ РЕАЛИЗОВАТИ САМО ЈЕДНА!</w:t>
      </w:r>
      <w:r w:rsidRPr="00A35A02">
        <w:rPr>
          <w:rFonts w:ascii="Times New Roman" w:eastAsia="Times New Roman" w:hAnsi="Times New Roman" w:cs="Times New Roman"/>
          <w:color w:val="0000FF"/>
        </w:rPr>
        <w:br/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Они ће доћи ИЛИ ће се јавити телефоном.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br/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ИЛИ грми, ИЛ' се земља тресе.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br/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Ја се једнако досађујем, БИЛО ДА сам у школи, БИЛО ДА сам код куће.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br/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ИЛИ одмах устани ИЛИ идем сам.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br/>
      </w:r>
      <w:r w:rsidRPr="00A35A02">
        <w:rPr>
          <w:rFonts w:ascii="Times New Roman" w:eastAsia="Times New Roman" w:hAnsi="Times New Roman" w:cs="Times New Roman"/>
          <w:color w:val="0000FF"/>
        </w:rPr>
        <w:br/>
        <w:t xml:space="preserve">И С К Љ У Ч Н </w:t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Е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br/>
      </w:r>
      <w:r w:rsidRPr="00A35A02">
        <w:rPr>
          <w:rFonts w:ascii="Times New Roman" w:eastAsia="Times New Roman" w:hAnsi="Times New Roman" w:cs="Times New Roman"/>
          <w:color w:val="0000FF"/>
        </w:rPr>
        <w:br/>
        <w:t>(ЕКСКЛУЗИВНЕ) - врста супротних - ИСКЉУЧУЈЕ СЕ САДРЖАЈ ДРУГЕ РЕЧЕНИЦЕ!</w:t>
      </w:r>
      <w:r w:rsidRPr="00A35A02">
        <w:rPr>
          <w:rFonts w:ascii="Times New Roman" w:eastAsia="Times New Roman" w:hAnsi="Times New Roman" w:cs="Times New Roman"/>
          <w:color w:val="0000FF"/>
        </w:rPr>
        <w:br/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Сви су дошли САМО њега нема.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br/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Увек носим читанку, ЈЕДИНО је данас нисам понео.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br/>
      </w:r>
      <w:r w:rsidRPr="00A35A02">
        <w:rPr>
          <w:rFonts w:ascii="Times New Roman" w:eastAsia="Times New Roman" w:hAnsi="Times New Roman" w:cs="Times New Roman"/>
          <w:color w:val="0000FF"/>
        </w:rPr>
        <w:br/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потврдно-одрични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t xml:space="preserve"> квалификатори: СВИ-НИКО, СВУДА-НИГДЕ, УВЕК-НИКАД!</w:t>
      </w:r>
      <w:r w:rsidRPr="00A35A02">
        <w:rPr>
          <w:rFonts w:ascii="Times New Roman" w:eastAsia="Times New Roman" w:hAnsi="Times New Roman" w:cs="Times New Roman"/>
          <w:color w:val="0000FF"/>
        </w:rPr>
        <w:br/>
      </w:r>
      <w:r w:rsidRPr="00A35A02">
        <w:rPr>
          <w:rFonts w:ascii="Times New Roman" w:eastAsia="Times New Roman" w:hAnsi="Times New Roman" w:cs="Times New Roman"/>
          <w:color w:val="0000FF"/>
        </w:rPr>
        <w:br/>
        <w:t xml:space="preserve">З А К Љ У Ч Н </w:t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Е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br/>
      </w:r>
      <w:r w:rsidRPr="00A35A02">
        <w:rPr>
          <w:rFonts w:ascii="Times New Roman" w:eastAsia="Times New Roman" w:hAnsi="Times New Roman" w:cs="Times New Roman"/>
          <w:color w:val="0000FF"/>
        </w:rPr>
        <w:br/>
        <w:t>(КОНКЛУЗИВНЕ) - ДРУГА РЕЧЕНИЦА ЈЕ ЗАКЉУЧАК КОЈИ ПРОИСТИЧЕ ИЗ ПРВЕ!</w:t>
      </w:r>
      <w:r w:rsidRPr="00A35A02">
        <w:rPr>
          <w:rFonts w:ascii="Times New Roman" w:eastAsia="Times New Roman" w:hAnsi="Times New Roman" w:cs="Times New Roman"/>
          <w:color w:val="0000FF"/>
        </w:rPr>
        <w:br/>
        <w:t>АСИНДЕТСКЕ - БЕЗ ВЕЗНИКА! АЛИ СЕ КОРИСТЕ: ДАКЛЕ и ПРЕМА ТОМЕ...</w:t>
      </w:r>
      <w:r w:rsidRPr="00A35A02">
        <w:rPr>
          <w:rFonts w:ascii="Times New Roman" w:eastAsia="Times New Roman" w:hAnsi="Times New Roman" w:cs="Times New Roman"/>
          <w:color w:val="0000FF"/>
        </w:rPr>
        <w:br/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Наоблачило се, падаће киша.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br/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Ове године нема пара, ДАКЛЕ, нећемо ићи на море.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br/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Учио је дуго, положиће.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br/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Стално грешиш, дакле, мораш пазити.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br/>
      </w:r>
      <w:r w:rsidRPr="00A35A02">
        <w:rPr>
          <w:rFonts w:ascii="Times New Roman" w:eastAsia="Times New Roman" w:hAnsi="Times New Roman" w:cs="Times New Roman"/>
          <w:color w:val="0000FF"/>
        </w:rPr>
        <w:br/>
        <w:t>Г Р А Д А Ц И О Н Е</w:t>
      </w:r>
      <w:r w:rsidRPr="00A35A02">
        <w:rPr>
          <w:rFonts w:ascii="Times New Roman" w:eastAsia="Times New Roman" w:hAnsi="Times New Roman" w:cs="Times New Roman"/>
          <w:color w:val="0000FF"/>
        </w:rPr>
        <w:br/>
      </w:r>
      <w:r w:rsidRPr="00A35A02">
        <w:rPr>
          <w:rFonts w:ascii="Times New Roman" w:eastAsia="Times New Roman" w:hAnsi="Times New Roman" w:cs="Times New Roman"/>
          <w:color w:val="0000FF"/>
        </w:rPr>
        <w:br/>
        <w:t xml:space="preserve">ЗНАЧЕЊЕ ГРАДАЦИЈЕ КАО СТИЛСКЕ ФИГУРЕ! ОД ДВА ПОЈМА ЈЕДАН СЕ ИСТИЧЕ КАО </w:t>
      </w:r>
      <w:r w:rsidRPr="00A35A02">
        <w:rPr>
          <w:rFonts w:ascii="Times New Roman" w:eastAsia="Times New Roman" w:hAnsi="Times New Roman" w:cs="Times New Roman"/>
          <w:color w:val="0000FF"/>
        </w:rPr>
        <w:lastRenderedPageBreak/>
        <w:t>ЗНАЧАЈНИЈИ!</w:t>
      </w:r>
      <w:r w:rsidRPr="00A35A02">
        <w:rPr>
          <w:rFonts w:ascii="Times New Roman" w:eastAsia="Times New Roman" w:hAnsi="Times New Roman" w:cs="Times New Roman"/>
          <w:color w:val="0000FF"/>
        </w:rPr>
        <w:br/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Не само да чита, НЕГО и записује.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br/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Он не зна ни српски, А КАМОЛИ енглески.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br/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НЕ САМО да се појавила на часу, ВЕЋ је добила и петицу.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br/>
      </w:r>
      <w:r w:rsidRPr="00A35A02">
        <w:rPr>
          <w:rFonts w:ascii="Times New Roman" w:eastAsia="Times New Roman" w:hAnsi="Times New Roman" w:cs="Times New Roman"/>
          <w:color w:val="0000FF"/>
        </w:rPr>
        <w:br/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Човек је најјачи онда када чини своју дужност.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br/>
        <w:t>Човек је најјачи - независна обавештајна</w:t>
      </w:r>
      <w:r w:rsidRPr="00A35A02">
        <w:rPr>
          <w:rFonts w:ascii="Times New Roman" w:eastAsia="Times New Roman" w:hAnsi="Times New Roman" w:cs="Times New Roman"/>
          <w:color w:val="0000FF"/>
        </w:rPr>
        <w:br/>
        <w:t>онда када чини своју дужност - зависна односна</w:t>
      </w:r>
      <w:r w:rsidRPr="00A35A02">
        <w:rPr>
          <w:rFonts w:ascii="Times New Roman" w:eastAsia="Times New Roman" w:hAnsi="Times New Roman" w:cs="Times New Roman"/>
          <w:color w:val="0000FF"/>
        </w:rPr>
        <w:br/>
        <w:t>НАПОРЕДНИ ОДНОС - ЗАКЉУЧНИ!</w:t>
      </w:r>
    </w:p>
    <w:p w:rsidR="00A35A02" w:rsidRPr="00A35A02" w:rsidRDefault="00A35A02" w:rsidP="00A35A02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color w:val="0000FF"/>
          <w:lang w:val="sr-Cyrl-CS"/>
        </w:rPr>
      </w:pPr>
    </w:p>
    <w:p w:rsidR="00A35A02" w:rsidRPr="00A35A02" w:rsidRDefault="00A35A02" w:rsidP="00A35A02">
      <w:pPr>
        <w:spacing w:after="0" w:line="240" w:lineRule="auto"/>
        <w:rPr>
          <w:rFonts w:ascii="Times New Roman" w:eastAsia="Times New Roman" w:hAnsi="Times New Roman" w:cs="Times New Roman"/>
          <w:b/>
          <w:i/>
          <w:noProof/>
          <w:color w:val="1F03ED"/>
          <w:sz w:val="24"/>
          <w:szCs w:val="24"/>
          <w:lang w:val="sr-Cyrl-CS"/>
        </w:rPr>
      </w:pPr>
      <w:r w:rsidRPr="00A35A02">
        <w:rPr>
          <w:rFonts w:ascii="Arial" w:eastAsia="Times New Roman" w:hAnsi="Arial" w:cs="Arial"/>
          <w:b/>
          <w:i/>
          <w:noProof/>
          <w:color w:val="0000FF"/>
          <w:u w:val="single"/>
          <w:lang w:val="sr-Cyrl-CS"/>
        </w:rPr>
        <w:t>Завршни део часа:</w:t>
      </w:r>
      <w:r w:rsidRPr="00A35A02">
        <w:rPr>
          <w:rFonts w:ascii="Arial" w:eastAsia="Times New Roman" w:hAnsi="Arial" w:cs="Arial"/>
          <w:b/>
          <w:i/>
          <w:noProof/>
          <w:lang w:val="sr-Cyrl-CS"/>
        </w:rPr>
        <w:t xml:space="preserve"> </w:t>
      </w:r>
      <w:r w:rsidRPr="00A35A02">
        <w:rPr>
          <w:rFonts w:ascii="Times New Roman" w:eastAsia="Times New Roman" w:hAnsi="Times New Roman" w:cs="Times New Roman"/>
          <w:b/>
          <w:i/>
          <w:noProof/>
          <w:color w:val="1F03ED"/>
          <w:sz w:val="24"/>
          <w:szCs w:val="24"/>
          <w:lang w:val="sr-Cyrl-CS"/>
        </w:rPr>
        <w:t>У завршном делу часа професор у дијалогу са ученицима проверава постигнутост исхода.</w:t>
      </w:r>
    </w:p>
    <w:p w:rsidR="00271AAF" w:rsidRDefault="00271AAF"/>
    <w:p w:rsidR="00A35A02" w:rsidRPr="00A35A02" w:rsidRDefault="00A35A02" w:rsidP="00A35A02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i/>
          <w:noProof/>
          <w:lang w:val="sr-Cyrl-CS"/>
        </w:rPr>
      </w:pPr>
      <w:r w:rsidRPr="00A35A02">
        <w:rPr>
          <w:rFonts w:ascii="Arial" w:eastAsia="Times New Roman" w:hAnsi="Arial" w:cs="Arial"/>
          <w:b/>
          <w:i/>
          <w:noProof/>
          <w:lang w:val="sr-Cyrl-CS"/>
        </w:rPr>
        <w:t xml:space="preserve">По завршетку наставне јединице </w:t>
      </w:r>
      <w:r w:rsidRPr="00A35A02">
        <w:rPr>
          <w:rFonts w:ascii="Arial" w:eastAsia="Times New Roman" w:hAnsi="Arial" w:cs="Arial"/>
          <w:b/>
          <w:i/>
          <w:noProof/>
          <w:color w:val="FF0000"/>
          <w:lang w:val="sr-Cyrl-CS"/>
        </w:rPr>
        <w:t>Жак Превер ''Песме'' интерпретација изабраних песама)</w:t>
      </w:r>
      <w:r w:rsidRPr="00A35A02">
        <w:rPr>
          <w:rFonts w:ascii="Arial" w:eastAsia="Times New Roman" w:hAnsi="Arial" w:cs="Arial"/>
          <w:b/>
          <w:i/>
          <w:noProof/>
          <w:lang w:val="sr-Cyrl-CS"/>
        </w:rPr>
        <w:t>, ученици ће бити у стању да:</w:t>
      </w:r>
    </w:p>
    <w:p w:rsidR="00A35A02" w:rsidRPr="00A35A02" w:rsidRDefault="00A35A02" w:rsidP="00A35A02">
      <w:pPr>
        <w:numPr>
          <w:ilvl w:val="0"/>
          <w:numId w:val="3"/>
        </w:numPr>
        <w:tabs>
          <w:tab w:val="num" w:pos="372"/>
        </w:tabs>
        <w:spacing w:after="0" w:line="240" w:lineRule="auto"/>
        <w:ind w:left="372" w:hanging="240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A35A02">
        <w:rPr>
          <w:rFonts w:ascii="Times New Roman" w:eastAsia="Times New Roman" w:hAnsi="Times New Roman" w:cs="Times New Roman"/>
          <w:sz w:val="20"/>
          <w:szCs w:val="20"/>
          <w:lang w:val="sr-Cyrl-CS"/>
        </w:rPr>
        <w:t>лоцирају аутора и књижевно дело у одређену епоху;</w:t>
      </w:r>
    </w:p>
    <w:p w:rsidR="00A35A02" w:rsidRPr="00A35A02" w:rsidRDefault="00A35A02" w:rsidP="00A35A02">
      <w:pPr>
        <w:numPr>
          <w:ilvl w:val="0"/>
          <w:numId w:val="3"/>
        </w:numPr>
        <w:tabs>
          <w:tab w:val="num" w:pos="372"/>
        </w:tabs>
        <w:spacing w:after="0" w:line="240" w:lineRule="auto"/>
        <w:ind w:left="372" w:hanging="240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A35A02">
        <w:rPr>
          <w:rFonts w:ascii="Times New Roman" w:eastAsia="Times New Roman" w:hAnsi="Times New Roman" w:cs="Times New Roman"/>
          <w:sz w:val="20"/>
          <w:szCs w:val="20"/>
          <w:lang w:val="sr-Cyrl-CS"/>
        </w:rPr>
        <w:t>наведу најважније биографске и библиографске податке о Жаку Преверу;</w:t>
      </w:r>
    </w:p>
    <w:p w:rsidR="00A35A02" w:rsidRPr="00A35A02" w:rsidRDefault="00A35A02" w:rsidP="00A35A02">
      <w:pPr>
        <w:numPr>
          <w:ilvl w:val="0"/>
          <w:numId w:val="3"/>
        </w:numPr>
        <w:tabs>
          <w:tab w:val="num" w:pos="372"/>
        </w:tabs>
        <w:spacing w:after="0" w:line="240" w:lineRule="auto"/>
        <w:ind w:left="372" w:hanging="240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A35A02">
        <w:rPr>
          <w:rFonts w:ascii="Times New Roman" w:eastAsia="Times New Roman" w:hAnsi="Times New Roman" w:cs="Times New Roman"/>
          <w:sz w:val="20"/>
          <w:szCs w:val="20"/>
          <w:lang w:val="sr-Cyrl-CS"/>
        </w:rPr>
        <w:t>откривају и кратко описују утиске и доживљаје које су изабране песме Жака Превера изазвале у њима;</w:t>
      </w:r>
    </w:p>
    <w:p w:rsidR="00A35A02" w:rsidRPr="00A35A02" w:rsidRDefault="00A35A02" w:rsidP="00A35A02">
      <w:pPr>
        <w:numPr>
          <w:ilvl w:val="0"/>
          <w:numId w:val="3"/>
        </w:numPr>
        <w:tabs>
          <w:tab w:val="num" w:pos="372"/>
        </w:tabs>
        <w:spacing w:after="0" w:line="240" w:lineRule="auto"/>
        <w:ind w:left="372" w:hanging="240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A35A02">
        <w:rPr>
          <w:rFonts w:ascii="Times New Roman" w:eastAsia="Times New Roman" w:hAnsi="Times New Roman" w:cs="Times New Roman"/>
          <w:sz w:val="20"/>
          <w:szCs w:val="20"/>
          <w:lang w:val="sr-Cyrl-CS"/>
        </w:rPr>
        <w:t>препознају и именују лирску врсту;</w:t>
      </w:r>
    </w:p>
    <w:p w:rsidR="00A35A02" w:rsidRPr="00A35A02" w:rsidRDefault="00A35A02" w:rsidP="00A35A02">
      <w:pPr>
        <w:numPr>
          <w:ilvl w:val="0"/>
          <w:numId w:val="3"/>
        </w:numPr>
        <w:tabs>
          <w:tab w:val="num" w:pos="372"/>
        </w:tabs>
        <w:spacing w:after="0" w:line="240" w:lineRule="auto"/>
        <w:ind w:left="372" w:hanging="240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A35A02">
        <w:rPr>
          <w:rFonts w:ascii="Times New Roman" w:eastAsia="Times New Roman" w:hAnsi="Times New Roman" w:cs="Times New Roman"/>
          <w:sz w:val="20"/>
          <w:szCs w:val="20"/>
          <w:lang w:val="sr-Cyrl-CS"/>
        </w:rPr>
        <w:t>објасне наслов;</w:t>
      </w:r>
    </w:p>
    <w:p w:rsidR="00A35A02" w:rsidRPr="00A35A02" w:rsidRDefault="00A35A02" w:rsidP="00A35A02">
      <w:pPr>
        <w:numPr>
          <w:ilvl w:val="0"/>
          <w:numId w:val="3"/>
        </w:numPr>
        <w:tabs>
          <w:tab w:val="num" w:pos="372"/>
        </w:tabs>
        <w:spacing w:after="0" w:line="240" w:lineRule="auto"/>
        <w:ind w:left="372" w:hanging="240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A35A02">
        <w:rPr>
          <w:rFonts w:ascii="Times New Roman" w:eastAsia="Times New Roman" w:hAnsi="Times New Roman" w:cs="Times New Roman"/>
          <w:sz w:val="20"/>
          <w:szCs w:val="20"/>
          <w:lang w:val="sr-Cyrl-CS"/>
        </w:rPr>
        <w:t>одреде тему и мотиве;</w:t>
      </w:r>
    </w:p>
    <w:p w:rsidR="00A35A02" w:rsidRPr="00A35A02" w:rsidRDefault="00A35A02" w:rsidP="00A35A02">
      <w:pPr>
        <w:numPr>
          <w:ilvl w:val="0"/>
          <w:numId w:val="3"/>
        </w:numPr>
        <w:tabs>
          <w:tab w:val="num" w:pos="372"/>
        </w:tabs>
        <w:spacing w:after="0" w:line="240" w:lineRule="auto"/>
        <w:ind w:left="372" w:hanging="240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A35A02">
        <w:rPr>
          <w:rFonts w:ascii="Times New Roman" w:eastAsia="Times New Roman" w:hAnsi="Times New Roman" w:cs="Times New Roman"/>
          <w:sz w:val="20"/>
          <w:szCs w:val="20"/>
          <w:lang w:val="sr-Cyrl-CS"/>
        </w:rPr>
        <w:t>наведу основне одлике композиције дела;</w:t>
      </w:r>
    </w:p>
    <w:p w:rsidR="00A35A02" w:rsidRPr="00A35A02" w:rsidRDefault="00A35A02" w:rsidP="00A35A02">
      <w:pPr>
        <w:numPr>
          <w:ilvl w:val="0"/>
          <w:numId w:val="3"/>
        </w:numPr>
        <w:tabs>
          <w:tab w:val="num" w:pos="372"/>
        </w:tabs>
        <w:spacing w:after="0" w:line="240" w:lineRule="auto"/>
        <w:ind w:left="372" w:hanging="240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A35A02">
        <w:rPr>
          <w:rFonts w:ascii="Times New Roman" w:eastAsia="Times New Roman" w:hAnsi="Times New Roman" w:cs="Times New Roman"/>
          <w:sz w:val="20"/>
          <w:szCs w:val="20"/>
          <w:lang w:val="sr-Cyrl-CS"/>
        </w:rPr>
        <w:t>доведу у везу поједине делове песме;</w:t>
      </w:r>
    </w:p>
    <w:p w:rsidR="00A35A02" w:rsidRPr="00A35A02" w:rsidRDefault="00A35A02" w:rsidP="00A35A02">
      <w:pPr>
        <w:numPr>
          <w:ilvl w:val="0"/>
          <w:numId w:val="3"/>
        </w:numPr>
        <w:tabs>
          <w:tab w:val="num" w:pos="372"/>
        </w:tabs>
        <w:spacing w:after="0" w:line="240" w:lineRule="auto"/>
        <w:ind w:left="372" w:hanging="240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A35A02">
        <w:rPr>
          <w:rFonts w:ascii="Times New Roman" w:eastAsia="Times New Roman" w:hAnsi="Times New Roman" w:cs="Times New Roman"/>
          <w:sz w:val="20"/>
          <w:szCs w:val="20"/>
          <w:lang w:val="sr-Cyrl-CS"/>
        </w:rPr>
        <w:t>уоче песничке слике;</w:t>
      </w:r>
    </w:p>
    <w:p w:rsidR="00A35A02" w:rsidRPr="00A35A02" w:rsidRDefault="00A35A02" w:rsidP="00A35A02">
      <w:pPr>
        <w:numPr>
          <w:ilvl w:val="0"/>
          <w:numId w:val="3"/>
        </w:numPr>
        <w:tabs>
          <w:tab w:val="num" w:pos="372"/>
        </w:tabs>
        <w:spacing w:after="0" w:line="240" w:lineRule="auto"/>
        <w:ind w:left="372" w:hanging="240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A35A02">
        <w:rPr>
          <w:rFonts w:ascii="Times New Roman" w:eastAsia="Times New Roman" w:hAnsi="Times New Roman" w:cs="Times New Roman"/>
          <w:sz w:val="20"/>
          <w:szCs w:val="20"/>
          <w:lang w:val="sr-Cyrl-CS"/>
        </w:rPr>
        <w:t>открију симболичност и метафоричност;</w:t>
      </w:r>
    </w:p>
    <w:p w:rsidR="00A35A02" w:rsidRPr="00A35A02" w:rsidRDefault="00A35A02" w:rsidP="00A35A02">
      <w:pPr>
        <w:numPr>
          <w:ilvl w:val="0"/>
          <w:numId w:val="3"/>
        </w:numPr>
        <w:tabs>
          <w:tab w:val="num" w:pos="372"/>
        </w:tabs>
        <w:spacing w:after="0" w:line="240" w:lineRule="auto"/>
        <w:ind w:left="372" w:hanging="240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A35A02">
        <w:rPr>
          <w:rFonts w:ascii="Times New Roman" w:eastAsia="Times New Roman" w:hAnsi="Times New Roman" w:cs="Times New Roman"/>
          <w:sz w:val="20"/>
          <w:szCs w:val="20"/>
          <w:lang w:val="sr-Cyrl-CS"/>
        </w:rPr>
        <w:t>изводе поруке;</w:t>
      </w:r>
    </w:p>
    <w:p w:rsidR="00A35A02" w:rsidRPr="00A35A02" w:rsidRDefault="00A35A02" w:rsidP="00A35A02">
      <w:pPr>
        <w:numPr>
          <w:ilvl w:val="0"/>
          <w:numId w:val="3"/>
        </w:numPr>
        <w:tabs>
          <w:tab w:val="num" w:pos="372"/>
        </w:tabs>
        <w:spacing w:after="0" w:line="240" w:lineRule="auto"/>
        <w:ind w:left="372" w:hanging="240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A35A02">
        <w:rPr>
          <w:rFonts w:ascii="Times New Roman" w:eastAsia="Times New Roman" w:hAnsi="Times New Roman" w:cs="Times New Roman"/>
          <w:sz w:val="20"/>
          <w:szCs w:val="20"/>
          <w:lang w:val="sr-Cyrl-CS"/>
        </w:rPr>
        <w:t>размотре актуелност дела у данашњици;</w:t>
      </w:r>
    </w:p>
    <w:p w:rsidR="00A35A02" w:rsidRPr="00A35A02" w:rsidRDefault="00A35A02" w:rsidP="00A35A02">
      <w:pPr>
        <w:numPr>
          <w:ilvl w:val="0"/>
          <w:numId w:val="3"/>
        </w:numPr>
        <w:tabs>
          <w:tab w:val="num" w:pos="372"/>
        </w:tabs>
        <w:spacing w:after="0" w:line="240" w:lineRule="auto"/>
        <w:ind w:left="372" w:hanging="240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A35A02">
        <w:rPr>
          <w:rFonts w:ascii="Times New Roman" w:eastAsia="Times New Roman" w:hAnsi="Times New Roman" w:cs="Times New Roman"/>
          <w:sz w:val="20"/>
          <w:szCs w:val="20"/>
          <w:lang w:val="sr-Cyrl-CS"/>
        </w:rPr>
        <w:t>примене стечено знање у пракси (речнички фонд, вештина комуникације, типологија личности, морални судови...);</w:t>
      </w:r>
    </w:p>
    <w:p w:rsidR="00A35A02" w:rsidRPr="00A35A02" w:rsidRDefault="00A35A02" w:rsidP="00A35A02">
      <w:pPr>
        <w:numPr>
          <w:ilvl w:val="0"/>
          <w:numId w:val="3"/>
        </w:numPr>
        <w:tabs>
          <w:tab w:val="num" w:pos="372"/>
        </w:tabs>
        <w:spacing w:after="0" w:line="240" w:lineRule="auto"/>
        <w:ind w:left="372" w:hanging="240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A35A02">
        <w:rPr>
          <w:rFonts w:ascii="Times New Roman" w:eastAsia="Times New Roman" w:hAnsi="Times New Roman" w:cs="Times New Roman"/>
          <w:sz w:val="20"/>
          <w:szCs w:val="20"/>
          <w:lang w:val="sr-Cyrl-CS"/>
        </w:rPr>
        <w:t>препоруче дело другима.</w:t>
      </w:r>
    </w:p>
    <w:p w:rsidR="00A35A02" w:rsidRPr="00A35A02" w:rsidRDefault="00A35A02" w:rsidP="00A35A02">
      <w:pPr>
        <w:spacing w:after="0" w:line="240" w:lineRule="auto"/>
        <w:rPr>
          <w:rFonts w:ascii="Arial" w:eastAsia="Times New Roman" w:hAnsi="Arial" w:cs="Arial"/>
          <w:b/>
          <w:i/>
          <w:noProof/>
          <w:lang w:val="sr-Cyrl-CS"/>
        </w:rPr>
      </w:pPr>
    </w:p>
    <w:p w:rsidR="00A35A02" w:rsidRPr="00A35A02" w:rsidRDefault="00A35A02" w:rsidP="00A35A02">
      <w:pPr>
        <w:spacing w:after="0" w:line="240" w:lineRule="auto"/>
        <w:rPr>
          <w:rFonts w:ascii="Times New Roman" w:eastAsia="Times New Roman" w:hAnsi="Times New Roman" w:cs="Times New Roman"/>
          <w:b/>
          <w:i/>
          <w:noProof/>
          <w:color w:val="3333FF"/>
          <w:lang w:val="sr-Cyrl-CS"/>
        </w:rPr>
      </w:pPr>
      <w:r w:rsidRPr="00A35A02">
        <w:rPr>
          <w:rFonts w:ascii="Times New Roman" w:eastAsia="Times New Roman" w:hAnsi="Times New Roman" w:cs="Times New Roman"/>
          <w:b/>
          <w:i/>
          <w:noProof/>
          <w:color w:val="3333FF"/>
          <w:lang w:val="sr-Cyrl-CS"/>
        </w:rPr>
        <w:t>Административни део часа</w:t>
      </w:r>
    </w:p>
    <w:p w:rsidR="00A35A02" w:rsidRPr="00A35A02" w:rsidRDefault="00A35A02" w:rsidP="00A35A02">
      <w:pPr>
        <w:spacing w:after="0" w:line="240" w:lineRule="auto"/>
        <w:ind w:left="372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A35A02" w:rsidRPr="00A35A02" w:rsidRDefault="00A35A02" w:rsidP="00A35A02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i/>
          <w:noProof/>
          <w:color w:val="FF0066"/>
          <w:sz w:val="24"/>
          <w:szCs w:val="24"/>
          <w:u w:val="single"/>
          <w:lang w:val="sr-Cyrl-CS"/>
        </w:rPr>
      </w:pPr>
      <w:r w:rsidRPr="00A35A02">
        <w:rPr>
          <w:rFonts w:ascii="Times New Roman" w:eastAsia="Times New Roman" w:hAnsi="Times New Roman" w:cs="Times New Roman"/>
          <w:b/>
          <w:i/>
          <w:noProof/>
          <w:color w:val="FF0066"/>
          <w:sz w:val="24"/>
          <w:szCs w:val="24"/>
          <w:u w:val="single"/>
          <w:lang w:val="sr-Cyrl-CS"/>
        </w:rPr>
        <w:t>Уводни део часа:</w:t>
      </w:r>
    </w:p>
    <w:p w:rsidR="00A35A02" w:rsidRPr="00A35A02" w:rsidRDefault="00A35A02" w:rsidP="00A35A02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color w:val="0000FF"/>
          <w:lang w:val="sr-Cyrl-CS"/>
        </w:rPr>
      </w:pPr>
      <w:r w:rsidRPr="00A35A02">
        <w:rPr>
          <w:rFonts w:ascii="Times New Roman" w:eastAsia="Times New Roman" w:hAnsi="Times New Roman" w:cs="Times New Roman"/>
          <w:b/>
          <w:bCs/>
          <w:color w:val="0000FF"/>
        </w:rPr>
        <w:t xml:space="preserve">ЖАК </w:t>
      </w:r>
      <w:proofErr w:type="gramStart"/>
      <w:r w:rsidRPr="00A35A02">
        <w:rPr>
          <w:rFonts w:ascii="Times New Roman" w:eastAsia="Times New Roman" w:hAnsi="Times New Roman" w:cs="Times New Roman"/>
          <w:b/>
          <w:bCs/>
          <w:color w:val="0000FF"/>
        </w:rPr>
        <w:t>ПРЕВЕР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br/>
        <w:t>(1900-1977)</w:t>
      </w:r>
      <w:r w:rsidRPr="00A35A02">
        <w:rPr>
          <w:rFonts w:ascii="Times New Roman" w:eastAsia="Times New Roman" w:hAnsi="Times New Roman" w:cs="Times New Roman"/>
          <w:color w:val="0000FF"/>
        </w:rPr>
        <w:br/>
      </w:r>
      <w:r w:rsidRPr="00A35A02">
        <w:rPr>
          <w:rFonts w:ascii="Times New Roman" w:eastAsia="Times New Roman" w:hAnsi="Times New Roman" w:cs="Times New Roman"/>
          <w:color w:val="0000FF"/>
        </w:rPr>
        <w:br/>
        <w:t xml:space="preserve">4. </w:t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фебруара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t xml:space="preserve"> 1900. </w:t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родио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t xml:space="preserve"> се у Нејиу, париском предграђу на обали Сене, Жак Превер, песник, надреалиста. </w:t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Био је ученик слободне школе "Андре Амон".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t xml:space="preserve"> </w:t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Обожавао је слободу и глорификовао дух побуне и револта.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t xml:space="preserve"> </w:t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Био је близак са надреалистима, али је одбио да се придружи Комунистичкој Партији са Андре Бретоном, кога је исмејао у "Морт д'ун монсиеур".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t xml:space="preserve"> </w:t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Био је и талентован сценариста.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t xml:space="preserve"> 1925. </w:t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жени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t xml:space="preserve"> се пријатељицом из детињства Симоном Дијен. Од смрти Виктора Игоа, од осамдесетих година прошлог века, Француска није имала свога истински народног песника, песника чије ће дело подједнако волети и рафиновани љубитељи поезије и људи скромна образовања. </w:t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Добила га је у Жаку Преверу. Био је мајстор речи.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t xml:space="preserve"> Иако се углавном негативно односио према религији, традицији, ауторитетима и конвенцијама, Преверова поезија је, као ретко која поезија нашег времена, пуна искрене вере у људску топлину и солидарност, каткад готово детињски пуна поверења у људе, у љубав. </w:t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Преверова поезија је, нема сумње, снажно утицала и на француску шансону.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t xml:space="preserve"> </w:t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 xml:space="preserve">Гајио је велику љубав према сликарству, и то модерном </w:t>
      </w:r>
      <w:r w:rsidRPr="00A35A02">
        <w:rPr>
          <w:rFonts w:ascii="Times New Roman" w:eastAsia="Times New Roman" w:hAnsi="Times New Roman" w:cs="Times New Roman"/>
          <w:color w:val="0000FF"/>
        </w:rPr>
        <w:lastRenderedPageBreak/>
        <w:t>сликарству те је Пикасу посветио две велике песме.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t xml:space="preserve"> </w:t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На крају крајева, Превер нас својом поезијом учи да волимо.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t xml:space="preserve"> </w:t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Умире 11.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t xml:space="preserve"> </w:t>
      </w:r>
      <w:proofErr w:type="gramStart"/>
      <w:r w:rsidRPr="00A35A02">
        <w:rPr>
          <w:rFonts w:ascii="Times New Roman" w:eastAsia="Times New Roman" w:hAnsi="Times New Roman" w:cs="Times New Roman"/>
          <w:color w:val="0000FF"/>
        </w:rPr>
        <w:t>априла</w:t>
      </w:r>
      <w:proofErr w:type="gramEnd"/>
      <w:r w:rsidRPr="00A35A02">
        <w:rPr>
          <w:rFonts w:ascii="Times New Roman" w:eastAsia="Times New Roman" w:hAnsi="Times New Roman" w:cs="Times New Roman"/>
          <w:color w:val="0000FF"/>
        </w:rPr>
        <w:t xml:space="preserve"> 1977 у месту Омонвил-ла-Птит, у Нормандији.</w:t>
      </w:r>
    </w:p>
    <w:p w:rsidR="00A35A02" w:rsidRPr="00A35A02" w:rsidRDefault="00A35A02" w:rsidP="00A35A02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color w:val="0000FF"/>
          <w:lang w:val="sr-Cyrl-CS"/>
        </w:rPr>
      </w:pPr>
    </w:p>
    <w:p w:rsidR="00A35A02" w:rsidRPr="00A35A02" w:rsidRDefault="00A35A02" w:rsidP="00A35A02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i/>
          <w:noProof/>
          <w:color w:val="0000FF"/>
          <w:u w:val="single"/>
          <w:lang w:val="sr-Cyrl-CS"/>
        </w:rPr>
      </w:pPr>
      <w:r w:rsidRPr="00A35A02">
        <w:rPr>
          <w:rFonts w:ascii="Times New Roman" w:eastAsia="Times New Roman" w:hAnsi="Times New Roman" w:cs="Times New Roman"/>
          <w:b/>
          <w:i/>
          <w:noProof/>
          <w:color w:val="0000FF"/>
          <w:u w:val="single"/>
          <w:lang w:val="sr-Cyrl-CS"/>
        </w:rPr>
        <w:t>Главни део часа:</w:t>
      </w:r>
    </w:p>
    <w:p w:rsidR="00A35A02" w:rsidRPr="00A35A02" w:rsidRDefault="00A35A02" w:rsidP="00A35A02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val="sr-Cyrl-CS"/>
        </w:rPr>
      </w:pPr>
      <w:proofErr w:type="gramStart"/>
      <w:r w:rsidRPr="00A35A02">
        <w:rPr>
          <w:rFonts w:ascii="Times New Roman" w:eastAsia="Times New Roman" w:hAnsi="Times New Roman" w:cs="Times New Roman"/>
          <w:color w:val="0000FF"/>
          <w:sz w:val="20"/>
          <w:szCs w:val="20"/>
        </w:rPr>
        <w:t>Као свака велика уметност, и позеија Зака Превере је висезнацна, висеслојна.</w:t>
      </w:r>
      <w:proofErr w:type="gramEnd"/>
      <w:r w:rsidRPr="00A35A02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 </w:t>
      </w:r>
      <w:proofErr w:type="gramStart"/>
      <w:r w:rsidRPr="00A35A02">
        <w:rPr>
          <w:rFonts w:ascii="Times New Roman" w:eastAsia="Times New Roman" w:hAnsi="Times New Roman" w:cs="Times New Roman"/>
          <w:color w:val="0000FF"/>
          <w:sz w:val="20"/>
          <w:szCs w:val="20"/>
        </w:rPr>
        <w:t>Његово песницко дело се пре свега одликује спонтаносцу.</w:t>
      </w:r>
      <w:proofErr w:type="gramEnd"/>
      <w:r w:rsidRPr="00A35A02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 </w:t>
      </w:r>
      <w:proofErr w:type="gramStart"/>
      <w:r w:rsidRPr="00A35A02">
        <w:rPr>
          <w:rFonts w:ascii="Times New Roman" w:eastAsia="Times New Roman" w:hAnsi="Times New Roman" w:cs="Times New Roman"/>
          <w:color w:val="0000FF"/>
          <w:sz w:val="20"/>
          <w:szCs w:val="20"/>
        </w:rPr>
        <w:t>Превер је песник необуздане вербалне инвенције, његови стихови су пуни каламбура, игре реци, необицних и неоцекиваних слика и асоцијација у цему се препознају трагови надреализма цијем утицају писац Барбаре оцито није одолео, али који је снагом свог песницког дара увелико превладао.</w:t>
      </w:r>
      <w:proofErr w:type="gramEnd"/>
      <w:r w:rsidRPr="00A35A02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 </w:t>
      </w:r>
      <w:proofErr w:type="gramStart"/>
      <w:r w:rsidRPr="00A35A02">
        <w:rPr>
          <w:rFonts w:ascii="Times New Roman" w:eastAsia="Times New Roman" w:hAnsi="Times New Roman" w:cs="Times New Roman"/>
          <w:color w:val="0000FF"/>
          <w:sz w:val="20"/>
          <w:szCs w:val="20"/>
        </w:rPr>
        <w:t>Преверово песниство се јавља као антипод интелектуалној, цистој поезији Пола Валерија, али и Арагоновог патетицног патриоцтског заноса из времена Покрета отпора.</w:t>
      </w:r>
      <w:proofErr w:type="gramEnd"/>
      <w:r w:rsidRPr="00A35A02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 </w:t>
      </w:r>
      <w:proofErr w:type="gramStart"/>
      <w:r w:rsidRPr="00A35A02">
        <w:rPr>
          <w:rFonts w:ascii="Times New Roman" w:eastAsia="Times New Roman" w:hAnsi="Times New Roman" w:cs="Times New Roman"/>
          <w:color w:val="0000FF"/>
          <w:sz w:val="20"/>
          <w:szCs w:val="20"/>
        </w:rPr>
        <w:t>За разлику од њих, поетско дело Зака Превера одисе непосредносцу, свезином, прозрацносцу.</w:t>
      </w:r>
      <w:proofErr w:type="gramEnd"/>
      <w:r w:rsidRPr="00A35A02">
        <w:rPr>
          <w:rFonts w:ascii="Times New Roman" w:eastAsia="Times New Roman" w:hAnsi="Times New Roman" w:cs="Times New Roman"/>
          <w:color w:val="0000FF"/>
          <w:sz w:val="20"/>
          <w:szCs w:val="20"/>
        </w:rPr>
        <w:br/>
      </w:r>
      <w:r w:rsidRPr="00A35A02">
        <w:rPr>
          <w:rFonts w:ascii="Times New Roman" w:eastAsia="Times New Roman" w:hAnsi="Times New Roman" w:cs="Times New Roman"/>
          <w:color w:val="0000FF"/>
          <w:sz w:val="20"/>
          <w:szCs w:val="20"/>
        </w:rPr>
        <w:br/>
      </w:r>
      <w:proofErr w:type="gramStart"/>
      <w:r w:rsidRPr="00A35A02">
        <w:rPr>
          <w:rFonts w:ascii="Times New Roman" w:eastAsia="Times New Roman" w:hAnsi="Times New Roman" w:cs="Times New Roman"/>
          <w:color w:val="0000FF"/>
          <w:sz w:val="20"/>
          <w:szCs w:val="20"/>
        </w:rPr>
        <w:t>Реци, али и песме из других збирки, апотеоза су свакодневнице, малих обицних људи на улицама Париза ције бриге, радости и туге песник тумаци на свој дубоко прозивљени нацин.</w:t>
      </w:r>
      <w:proofErr w:type="gramEnd"/>
      <w:r w:rsidRPr="00A35A02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 </w:t>
      </w:r>
      <w:proofErr w:type="gramStart"/>
      <w:r w:rsidRPr="00A35A02">
        <w:rPr>
          <w:rFonts w:ascii="Times New Roman" w:eastAsia="Times New Roman" w:hAnsi="Times New Roman" w:cs="Times New Roman"/>
          <w:color w:val="0000FF"/>
          <w:sz w:val="20"/>
          <w:szCs w:val="20"/>
        </w:rPr>
        <w:t>Превер налази инспирацију у стварима и догадјајима свакодневног зивота, зивота велеградске вреве ција он збивања и слике будно и радознало посматра и белези без коментара, једноставно набрајајуци ствари или поступке људи који га окрузују.</w:t>
      </w:r>
      <w:proofErr w:type="gramEnd"/>
      <w:r w:rsidRPr="00A35A02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 Свака ствар, сваки тренутак мозе бити предмет његове песме, </w:t>
      </w:r>
      <w:proofErr w:type="gramStart"/>
      <w:r w:rsidRPr="00A35A02">
        <w:rPr>
          <w:rFonts w:ascii="Times New Roman" w:eastAsia="Times New Roman" w:hAnsi="Times New Roman" w:cs="Times New Roman"/>
          <w:color w:val="0000FF"/>
          <w:sz w:val="20"/>
          <w:szCs w:val="20"/>
        </w:rPr>
        <w:t>и :</w:t>
      </w:r>
      <w:proofErr w:type="gramEnd"/>
    </w:p>
    <w:p w:rsidR="00A35A02" w:rsidRPr="00A35A02" w:rsidRDefault="00A35A02" w:rsidP="00A35A02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val="sr-Cyrl-CS"/>
        </w:rPr>
      </w:pPr>
      <w:proofErr w:type="gramStart"/>
      <w:r w:rsidRPr="00A35A02">
        <w:rPr>
          <w:rFonts w:ascii="Times New Roman" w:eastAsia="Times New Roman" w:hAnsi="Times New Roman" w:cs="Times New Roman"/>
          <w:color w:val="0000FF"/>
          <w:sz w:val="20"/>
          <w:szCs w:val="20"/>
        </w:rPr>
        <w:t>Медјутим, у Преверовом љубавном циклусу присутни су патња, бол, цак и горцина, али у њему знатно претезу, ипак, зивотна радост, ведрина и осецање среце.</w:t>
      </w:r>
      <w:proofErr w:type="gramEnd"/>
      <w:r w:rsidRPr="00A35A02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 </w:t>
      </w:r>
      <w:proofErr w:type="gramStart"/>
      <w:r w:rsidRPr="00A35A02">
        <w:rPr>
          <w:rFonts w:ascii="Times New Roman" w:eastAsia="Times New Roman" w:hAnsi="Times New Roman" w:cs="Times New Roman"/>
          <w:color w:val="0000FF"/>
          <w:sz w:val="20"/>
          <w:szCs w:val="20"/>
        </w:rPr>
        <w:t>Превер цврсто верује у љубав, а она се не исцрпљује само у односу мускарца и зене.</w:t>
      </w:r>
      <w:proofErr w:type="gramEnd"/>
      <w:r w:rsidRPr="00A35A02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 </w:t>
      </w:r>
      <w:proofErr w:type="gramStart"/>
      <w:r w:rsidRPr="00A35A02">
        <w:rPr>
          <w:rFonts w:ascii="Times New Roman" w:eastAsia="Times New Roman" w:hAnsi="Times New Roman" w:cs="Times New Roman"/>
          <w:color w:val="0000FF"/>
          <w:sz w:val="20"/>
          <w:szCs w:val="20"/>
        </w:rPr>
        <w:t>Његова поезија изразава и топлину људске солидарности и пријатељства.</w:t>
      </w:r>
      <w:proofErr w:type="gramEnd"/>
      <w:r w:rsidRPr="00A35A02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 </w:t>
      </w:r>
      <w:proofErr w:type="gramStart"/>
      <w:r w:rsidRPr="00A35A02">
        <w:rPr>
          <w:rFonts w:ascii="Times New Roman" w:eastAsia="Times New Roman" w:hAnsi="Times New Roman" w:cs="Times New Roman"/>
          <w:color w:val="0000FF"/>
          <w:sz w:val="20"/>
          <w:szCs w:val="20"/>
        </w:rPr>
        <w:t>Песник је увек на страни трудбеника, оних који пате, који су напустени и заборављени и он се искрено саосеца са људским невољама.</w:t>
      </w:r>
      <w:proofErr w:type="gramEnd"/>
      <w:r w:rsidRPr="00A35A02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 </w:t>
      </w:r>
      <w:proofErr w:type="gramStart"/>
      <w:r w:rsidRPr="00A35A02">
        <w:rPr>
          <w:rFonts w:ascii="Times New Roman" w:eastAsia="Times New Roman" w:hAnsi="Times New Roman" w:cs="Times New Roman"/>
          <w:color w:val="0000FF"/>
          <w:sz w:val="20"/>
          <w:szCs w:val="20"/>
        </w:rPr>
        <w:t>Посебно је приврзен деци и све његове симпатије окренуте су свету детињства и младости, свету цедности и невиности.</w:t>
      </w:r>
      <w:proofErr w:type="gramEnd"/>
      <w:r w:rsidRPr="00A35A02">
        <w:rPr>
          <w:rFonts w:ascii="Times New Roman" w:eastAsia="Times New Roman" w:hAnsi="Times New Roman" w:cs="Times New Roman"/>
          <w:color w:val="0000FF"/>
          <w:sz w:val="20"/>
          <w:szCs w:val="20"/>
        </w:rPr>
        <w:br/>
      </w:r>
      <w:proofErr w:type="gramStart"/>
      <w:r w:rsidRPr="00A35A02">
        <w:rPr>
          <w:rFonts w:ascii="Times New Roman" w:eastAsia="Times New Roman" w:hAnsi="Times New Roman" w:cs="Times New Roman"/>
          <w:color w:val="0000FF"/>
          <w:sz w:val="20"/>
          <w:szCs w:val="20"/>
        </w:rPr>
        <w:t>Превер није песник природе, али у његовом песницком универзуму има места за дрвеце, коме је и посветио један свој циклус песама, и нароцито за птице.</w:t>
      </w:r>
      <w:proofErr w:type="gramEnd"/>
      <w:r w:rsidRPr="00A35A02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 Птица није само зиви створ ције постојање белези песник, она је многолики песницки </w:t>
      </w:r>
      <w:proofErr w:type="gramStart"/>
      <w:r w:rsidRPr="00A35A02">
        <w:rPr>
          <w:rFonts w:ascii="Times New Roman" w:eastAsia="Times New Roman" w:hAnsi="Times New Roman" w:cs="Times New Roman"/>
          <w:color w:val="0000FF"/>
          <w:sz w:val="20"/>
          <w:szCs w:val="20"/>
        </w:rPr>
        <w:t>симбол :</w:t>
      </w:r>
      <w:proofErr w:type="gramEnd"/>
      <w:r w:rsidRPr="00A35A02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 олицење младости, слободе, љубави, светлости, незности, каткад и оцаја, бриге, свирепости. Птице готово опсесивно привлаце песника и неке од његових најлепсих песама настањење су њима, као сто су ''Поздрав птици'', ''Птицарева песма'', ''Како нацинити портрет птице''.</w:t>
      </w:r>
      <w:r w:rsidRPr="00A35A02">
        <w:rPr>
          <w:rFonts w:ascii="Times New Roman" w:eastAsia="Times New Roman" w:hAnsi="Times New Roman" w:cs="Times New Roman"/>
          <w:color w:val="0000FF"/>
          <w:sz w:val="20"/>
          <w:szCs w:val="20"/>
        </w:rPr>
        <w:br/>
      </w:r>
      <w:r w:rsidRPr="00A35A02">
        <w:rPr>
          <w:rFonts w:ascii="Times New Roman" w:eastAsia="Times New Roman" w:hAnsi="Times New Roman" w:cs="Times New Roman"/>
          <w:color w:val="0000FF"/>
          <w:sz w:val="20"/>
          <w:szCs w:val="20"/>
        </w:rPr>
        <w:br/>
      </w:r>
      <w:proofErr w:type="gramStart"/>
      <w:r w:rsidRPr="00A35A02">
        <w:rPr>
          <w:rFonts w:ascii="Times New Roman" w:eastAsia="Times New Roman" w:hAnsi="Times New Roman" w:cs="Times New Roman"/>
          <w:color w:val="0000FF"/>
          <w:sz w:val="20"/>
          <w:szCs w:val="20"/>
        </w:rPr>
        <w:t>Песник је свестан пролазности зивота, неминовности смрти и залост са прохујалим временима среце натапа и његове стихове.</w:t>
      </w:r>
      <w:proofErr w:type="gramEnd"/>
      <w:r w:rsidRPr="00A35A02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 </w:t>
      </w:r>
      <w:proofErr w:type="gramStart"/>
      <w:r w:rsidRPr="00A35A02">
        <w:rPr>
          <w:rFonts w:ascii="Times New Roman" w:eastAsia="Times New Roman" w:hAnsi="Times New Roman" w:cs="Times New Roman"/>
          <w:color w:val="0000FF"/>
          <w:sz w:val="20"/>
          <w:szCs w:val="20"/>
        </w:rPr>
        <w:t>Медјутим, његова меланхолија због неповратног протицања времена није ламартиновског соја, плацљива, пуна патоса и крупних реци.</w:t>
      </w:r>
      <w:proofErr w:type="gramEnd"/>
      <w:r w:rsidRPr="00A35A02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 </w:t>
      </w:r>
      <w:proofErr w:type="gramStart"/>
      <w:r w:rsidRPr="00A35A02">
        <w:rPr>
          <w:rFonts w:ascii="Times New Roman" w:eastAsia="Times New Roman" w:hAnsi="Times New Roman" w:cs="Times New Roman"/>
          <w:color w:val="0000FF"/>
          <w:sz w:val="20"/>
          <w:szCs w:val="20"/>
        </w:rPr>
        <w:t>Близа је Верленовој утисаној, искреној, једноставној носталгији или, јос и висе, сугестивној меланхолији Аполинеровог ''Моста Мирабо''.</w:t>
      </w:r>
      <w:proofErr w:type="gramEnd"/>
      <w:r w:rsidRPr="00A35A02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 </w:t>
      </w:r>
      <w:proofErr w:type="gramStart"/>
      <w:r w:rsidRPr="00A35A02">
        <w:rPr>
          <w:rFonts w:ascii="Times New Roman" w:eastAsia="Times New Roman" w:hAnsi="Times New Roman" w:cs="Times New Roman"/>
          <w:color w:val="0000FF"/>
          <w:sz w:val="20"/>
          <w:szCs w:val="20"/>
        </w:rPr>
        <w:t>Ста висе, она је и тиса, уздрзанија, непосреднија.</w:t>
      </w:r>
      <w:proofErr w:type="gramEnd"/>
      <w:r w:rsidRPr="00A35A02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 Пролазност зивота је за песника природни след </w:t>
      </w:r>
      <w:proofErr w:type="gramStart"/>
      <w:r w:rsidRPr="00A35A02">
        <w:rPr>
          <w:rFonts w:ascii="Times New Roman" w:eastAsia="Times New Roman" w:hAnsi="Times New Roman" w:cs="Times New Roman"/>
          <w:color w:val="0000FF"/>
          <w:sz w:val="20"/>
          <w:szCs w:val="20"/>
        </w:rPr>
        <w:t>догадјаја :</w:t>
      </w:r>
      <w:proofErr w:type="gramEnd"/>
      <w:r w:rsidRPr="00A35A02">
        <w:rPr>
          <w:rFonts w:ascii="Times New Roman" w:eastAsia="Times New Roman" w:hAnsi="Times New Roman" w:cs="Times New Roman"/>
          <w:color w:val="0000FF"/>
          <w:sz w:val="20"/>
          <w:szCs w:val="20"/>
        </w:rPr>
        <w:br/>
      </w:r>
      <w:r w:rsidRPr="00A35A02">
        <w:rPr>
          <w:rFonts w:ascii="Times New Roman" w:eastAsia="Times New Roman" w:hAnsi="Times New Roman" w:cs="Times New Roman"/>
          <w:color w:val="0000FF"/>
          <w:sz w:val="20"/>
          <w:szCs w:val="20"/>
        </w:rPr>
        <w:br/>
      </w:r>
      <w:r w:rsidRPr="00A35A02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</w:rPr>
        <w:t>''И како све то продје тихо</w:t>
      </w:r>
      <w:r w:rsidRPr="00A35A02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</w:rPr>
        <w:br/>
        <w:t>цовек мисли да зиви</w:t>
      </w:r>
      <w:r w:rsidRPr="00A35A02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</w:rPr>
        <w:br/>
        <w:t>а вец је скоро умро...''</w:t>
      </w:r>
      <w:r w:rsidRPr="00A35A02">
        <w:rPr>
          <w:rFonts w:ascii="Times New Roman" w:eastAsia="Times New Roman" w:hAnsi="Times New Roman" w:cs="Times New Roman"/>
          <w:color w:val="0000FF"/>
          <w:sz w:val="20"/>
          <w:szCs w:val="20"/>
        </w:rPr>
        <w:br/>
      </w:r>
      <w:r w:rsidRPr="00A35A02">
        <w:rPr>
          <w:rFonts w:ascii="Times New Roman" w:eastAsia="Times New Roman" w:hAnsi="Times New Roman" w:cs="Times New Roman"/>
          <w:color w:val="0000FF"/>
          <w:sz w:val="20"/>
          <w:szCs w:val="20"/>
        </w:rPr>
        <w:br/>
        <w:t xml:space="preserve">Цак и помисао на смрт не излазива у њему вапај или стрепњу, он је готово са смиреносцу доцекује као у рецимо заврсним стиховима песме ''Сена је срела </w:t>
      </w:r>
      <w:proofErr w:type="gramStart"/>
      <w:r w:rsidRPr="00A35A02">
        <w:rPr>
          <w:rFonts w:ascii="Times New Roman" w:eastAsia="Times New Roman" w:hAnsi="Times New Roman" w:cs="Times New Roman"/>
          <w:color w:val="0000FF"/>
          <w:sz w:val="20"/>
          <w:szCs w:val="20"/>
        </w:rPr>
        <w:t>Париз'' :</w:t>
      </w:r>
      <w:proofErr w:type="gramEnd"/>
      <w:r w:rsidRPr="00A35A02">
        <w:rPr>
          <w:rFonts w:ascii="Times New Roman" w:eastAsia="Times New Roman" w:hAnsi="Times New Roman" w:cs="Times New Roman"/>
          <w:color w:val="0000FF"/>
          <w:sz w:val="20"/>
          <w:szCs w:val="20"/>
        </w:rPr>
        <w:br/>
      </w:r>
      <w:r w:rsidRPr="00A35A02">
        <w:rPr>
          <w:rFonts w:ascii="Times New Roman" w:eastAsia="Times New Roman" w:hAnsi="Times New Roman" w:cs="Times New Roman"/>
          <w:color w:val="0000FF"/>
          <w:sz w:val="20"/>
          <w:szCs w:val="20"/>
        </w:rPr>
        <w:br/>
      </w:r>
      <w:r w:rsidRPr="00A35A02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</w:rPr>
        <w:t>Зато кад испод Новог моста</w:t>
      </w:r>
      <w:r w:rsidRPr="00A35A02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</w:rPr>
        <w:br/>
        <w:t>ветар последњег дана</w:t>
      </w:r>
      <w:r w:rsidRPr="00A35A02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</w:rPr>
        <w:br/>
        <w:t>моју свецу угаси</w:t>
      </w:r>
      <w:r w:rsidRPr="00A35A02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</w:rPr>
        <w:br/>
        <w:t>осмехнуцуи се и реци</w:t>
      </w:r>
      <w:r w:rsidRPr="00A35A02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</w:rPr>
        <w:br/>
        <w:t>Била једном Сена</w:t>
      </w:r>
      <w:r w:rsidRPr="00A35A02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</w:rPr>
        <w:br/>
        <w:t>била једном</w:t>
      </w:r>
      <w:r w:rsidRPr="00A35A02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</w:rPr>
        <w:br/>
        <w:t>била једним љубав</w:t>
      </w:r>
      <w:r w:rsidRPr="00A35A02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</w:rPr>
        <w:br/>
        <w:t>био једном јад</w:t>
      </w:r>
      <w:r w:rsidRPr="00A35A02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</w:rPr>
        <w:br/>
        <w:t>заборав га скрио</w:t>
      </w:r>
      <w:r w:rsidRPr="00A35A02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</w:rPr>
        <w:br/>
        <w:t>Била једном Сена</w:t>
      </w:r>
      <w:r w:rsidRPr="00A35A02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</w:rPr>
        <w:br/>
        <w:t>једном зивот био.</w:t>
      </w:r>
    </w:p>
    <w:p w:rsidR="00A35A02" w:rsidRPr="00A35A02" w:rsidRDefault="00A35A02" w:rsidP="00A35A02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i/>
          <w:noProof/>
          <w:color w:val="0000FF"/>
          <w:sz w:val="20"/>
          <w:szCs w:val="20"/>
          <w:u w:val="single"/>
          <w:lang w:val="sr-Cyrl-CS"/>
        </w:rPr>
      </w:pPr>
    </w:p>
    <w:p w:rsidR="00A35A02" w:rsidRPr="00A35A02" w:rsidRDefault="00A35A02" w:rsidP="00A35A02">
      <w:pPr>
        <w:tabs>
          <w:tab w:val="right" w:pos="8640"/>
        </w:tabs>
        <w:spacing w:after="0" w:line="240" w:lineRule="auto"/>
        <w:ind w:left="117"/>
        <w:rPr>
          <w:rFonts w:ascii="Times New Roman" w:eastAsia="Times New Roman" w:hAnsi="Times New Roman" w:cs="Times New Roman"/>
          <w:b/>
          <w:i/>
          <w:noProof/>
          <w:color w:val="1F03ED"/>
          <w:lang w:val="sr-Cyrl-CS"/>
        </w:rPr>
      </w:pPr>
      <w:r w:rsidRPr="00A35A02">
        <w:rPr>
          <w:rFonts w:ascii="Times New Roman" w:eastAsia="Times New Roman" w:hAnsi="Times New Roman" w:cs="Times New Roman"/>
          <w:b/>
          <w:i/>
          <w:color w:val="3333CC"/>
          <w:u w:val="single"/>
          <w:lang w:val="sr-Cyrl-CS"/>
        </w:rPr>
        <w:lastRenderedPageBreak/>
        <w:t>Завршни део часа:</w:t>
      </w:r>
      <w:r w:rsidRPr="00A35A02">
        <w:rPr>
          <w:rFonts w:ascii="Arial" w:eastAsia="Times New Roman" w:hAnsi="Arial" w:cs="Arial"/>
          <w:b/>
          <w:i/>
          <w:noProof/>
          <w:color w:val="1F03ED"/>
          <w:lang w:val="sr-Cyrl-CS"/>
        </w:rPr>
        <w:t xml:space="preserve"> </w:t>
      </w:r>
      <w:r w:rsidRPr="00A35A02">
        <w:rPr>
          <w:rFonts w:ascii="Times New Roman" w:eastAsia="Times New Roman" w:hAnsi="Times New Roman" w:cs="Times New Roman"/>
          <w:b/>
          <w:i/>
          <w:noProof/>
          <w:color w:val="1F03ED"/>
          <w:lang w:val="sr-Cyrl-CS"/>
        </w:rPr>
        <w:t>У завршном делу часа професор у дијалогу са ученицима проверава постигнутост исхода.</w:t>
      </w:r>
    </w:p>
    <w:p w:rsidR="00A35A02" w:rsidRDefault="00A35A02"/>
    <w:sectPr w:rsidR="00A35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4C39"/>
    <w:multiLevelType w:val="hybridMultilevel"/>
    <w:tmpl w:val="AA3E8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45F59"/>
    <w:multiLevelType w:val="hybridMultilevel"/>
    <w:tmpl w:val="C6C4F1FC"/>
    <w:lvl w:ilvl="0" w:tplc="07CEDBE8">
      <w:start w:val="1"/>
      <w:numFmt w:val="bullet"/>
      <w:lvlText w:val=""/>
      <w:lvlJc w:val="left"/>
      <w:pPr>
        <w:tabs>
          <w:tab w:val="num" w:pos="588"/>
        </w:tabs>
        <w:ind w:left="588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2FD25890"/>
    <w:multiLevelType w:val="hybridMultilevel"/>
    <w:tmpl w:val="4740BA24"/>
    <w:lvl w:ilvl="0" w:tplc="A2E0F5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6675C6"/>
    <w:multiLevelType w:val="hybridMultilevel"/>
    <w:tmpl w:val="A176C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A02"/>
    <w:rsid w:val="00271AAF"/>
    <w:rsid w:val="00A35A02"/>
    <w:rsid w:val="00DC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A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5A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A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5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dcterms:created xsi:type="dcterms:W3CDTF">2020-03-17T16:13:00Z</dcterms:created>
  <dcterms:modified xsi:type="dcterms:W3CDTF">2020-03-17T16:39:00Z</dcterms:modified>
</cp:coreProperties>
</file>